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EF9" w:rsidRPr="008A487E" w:rsidRDefault="00115EF9" w:rsidP="00115EF9">
      <w:pPr>
        <w:spacing w:line="276" w:lineRule="auto"/>
        <w:jc w:val="center"/>
        <w:rPr>
          <w:sz w:val="20"/>
          <w:szCs w:val="20"/>
          <w:lang w:val="sq-AL"/>
        </w:rPr>
      </w:pPr>
    </w:p>
    <w:p w:rsidR="00115EF9" w:rsidRPr="008A487E" w:rsidRDefault="00115EF9" w:rsidP="00115EF9">
      <w:pPr>
        <w:spacing w:line="276" w:lineRule="auto"/>
        <w:jc w:val="center"/>
        <w:rPr>
          <w:sz w:val="20"/>
          <w:szCs w:val="20"/>
          <w:lang w:val="sq-AL"/>
        </w:rPr>
      </w:pPr>
      <w:r w:rsidRPr="008A487E">
        <w:rPr>
          <w:sz w:val="20"/>
          <w:szCs w:val="20"/>
          <w:lang w:val="sq-AL"/>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575272927" r:id="rId9"/>
        </w:object>
      </w:r>
    </w:p>
    <w:p w:rsidR="00115EF9" w:rsidRPr="008A487E" w:rsidRDefault="00115EF9" w:rsidP="00115EF9">
      <w:pPr>
        <w:spacing w:line="276" w:lineRule="auto"/>
        <w:jc w:val="center"/>
        <w:rPr>
          <w:b/>
          <w:sz w:val="20"/>
          <w:szCs w:val="20"/>
          <w:lang w:val="sq-AL"/>
        </w:rPr>
      </w:pPr>
      <w:r w:rsidRPr="008A487E">
        <w:rPr>
          <w:b/>
          <w:sz w:val="20"/>
          <w:szCs w:val="20"/>
          <w:lang w:val="sq-AL"/>
        </w:rPr>
        <w:t>REPUBLIKA E SHQIPERISE</w:t>
      </w:r>
    </w:p>
    <w:p w:rsidR="00115EF9" w:rsidRPr="008A487E" w:rsidRDefault="00115EF9" w:rsidP="00115EF9">
      <w:pPr>
        <w:spacing w:line="276" w:lineRule="auto"/>
        <w:jc w:val="center"/>
        <w:rPr>
          <w:b/>
          <w:sz w:val="20"/>
          <w:szCs w:val="20"/>
          <w:lang w:val="sq-AL"/>
        </w:rPr>
      </w:pPr>
      <w:r w:rsidRPr="008A487E">
        <w:rPr>
          <w:b/>
          <w:sz w:val="20"/>
          <w:szCs w:val="20"/>
          <w:lang w:val="sq-AL"/>
        </w:rPr>
        <w:t>KOMISIONI QENDROR I ZGJEDHJEVE</w:t>
      </w:r>
    </w:p>
    <w:p w:rsidR="00115EF9" w:rsidRPr="008B3112" w:rsidRDefault="008B3112" w:rsidP="008B3112">
      <w:pPr>
        <w:spacing w:line="276" w:lineRule="auto"/>
        <w:jc w:val="center"/>
        <w:rPr>
          <w:b/>
          <w:sz w:val="20"/>
          <w:szCs w:val="20"/>
          <w:lang w:val="sq-AL"/>
        </w:rPr>
      </w:pPr>
      <w:r>
        <w:rPr>
          <w:b/>
          <w:noProof/>
          <w:sz w:val="20"/>
          <w:szCs w:val="20"/>
          <w:lang w:val="sq-AL"/>
        </w:rPr>
        <w:pict>
          <v:line id="Straight Connector 1" o:spid="_x0000_s1026" style="position:absolute;left:0;text-align:left;z-index:251660288;visibility:visible;mso-wrap-distance-top:-3e-5mm;mso-wrap-distance-bottom:-3e-5mm"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w:r>
    </w:p>
    <w:p w:rsidR="00115EF9" w:rsidRPr="008A487E" w:rsidRDefault="00115EF9" w:rsidP="00115EF9">
      <w:pPr>
        <w:spacing w:line="276" w:lineRule="auto"/>
        <w:jc w:val="center"/>
        <w:rPr>
          <w:b/>
          <w:sz w:val="20"/>
          <w:szCs w:val="20"/>
          <w:lang w:val="sq-AL"/>
        </w:rPr>
      </w:pPr>
      <w:r w:rsidRPr="008A487E">
        <w:rPr>
          <w:b/>
          <w:sz w:val="20"/>
          <w:szCs w:val="20"/>
          <w:lang w:val="sq-AL"/>
        </w:rPr>
        <w:t>V E N D I M</w:t>
      </w:r>
    </w:p>
    <w:p w:rsidR="008B3112" w:rsidRDefault="008B3112" w:rsidP="00115EF9">
      <w:pPr>
        <w:spacing w:line="360" w:lineRule="auto"/>
        <w:ind w:hanging="6"/>
        <w:jc w:val="center"/>
        <w:rPr>
          <w:rFonts w:eastAsia="Times New Roman"/>
          <w:b/>
          <w:sz w:val="20"/>
          <w:szCs w:val="20"/>
          <w:lang w:val="sq-AL"/>
        </w:rPr>
      </w:pPr>
    </w:p>
    <w:p w:rsidR="009450CA" w:rsidRDefault="00115EF9" w:rsidP="00115EF9">
      <w:pPr>
        <w:spacing w:line="360" w:lineRule="auto"/>
        <w:ind w:hanging="6"/>
        <w:jc w:val="center"/>
        <w:rPr>
          <w:rFonts w:eastAsia="Times New Roman"/>
          <w:b/>
          <w:sz w:val="20"/>
          <w:szCs w:val="20"/>
          <w:lang w:val="sq-AL"/>
        </w:rPr>
      </w:pPr>
      <w:r w:rsidRPr="008A487E">
        <w:rPr>
          <w:rFonts w:eastAsia="Times New Roman"/>
          <w:b/>
          <w:sz w:val="20"/>
          <w:szCs w:val="20"/>
          <w:lang w:val="sq-AL"/>
        </w:rPr>
        <w:t xml:space="preserve">PËR REZULTATIN E VERIFIKIMIT TË FINANCIMIT </w:t>
      </w:r>
      <w:r w:rsidR="0091493B" w:rsidRPr="008A487E">
        <w:rPr>
          <w:rFonts w:eastAsia="Times New Roman"/>
          <w:b/>
          <w:sz w:val="20"/>
          <w:szCs w:val="20"/>
          <w:lang w:val="sq-AL"/>
        </w:rPr>
        <w:t xml:space="preserve">TË FUSHATËS ZGJEDHORE TË PARTISË </w:t>
      </w:r>
      <w:r w:rsidR="0091493B" w:rsidRPr="008A487E">
        <w:rPr>
          <w:rFonts w:cs="Verdana"/>
          <w:b/>
          <w:sz w:val="20"/>
          <w:szCs w:val="20"/>
          <w:lang w:val="sq-AL"/>
        </w:rPr>
        <w:t>DEMOKRATIKE</w:t>
      </w:r>
      <w:r w:rsidR="0091493B" w:rsidRPr="008A487E">
        <w:rPr>
          <w:rFonts w:eastAsia="Times New Roman"/>
          <w:b/>
          <w:sz w:val="20"/>
          <w:szCs w:val="20"/>
          <w:lang w:val="sq-AL"/>
        </w:rPr>
        <w:t xml:space="preserve"> E CILA MORI</w:t>
      </w:r>
      <w:r w:rsidRPr="008A487E">
        <w:rPr>
          <w:rFonts w:eastAsia="Times New Roman"/>
          <w:b/>
          <w:sz w:val="20"/>
          <w:szCs w:val="20"/>
          <w:lang w:val="sq-AL"/>
        </w:rPr>
        <w:t xml:space="preserve"> PJESË NË ZGJEDHJET PËR KUVENDIN TË DATËS</w:t>
      </w:r>
    </w:p>
    <w:p w:rsidR="00115EF9" w:rsidRPr="008B3112" w:rsidRDefault="00115EF9" w:rsidP="008B3112">
      <w:pPr>
        <w:spacing w:line="360" w:lineRule="auto"/>
        <w:ind w:hanging="6"/>
        <w:jc w:val="center"/>
        <w:rPr>
          <w:rFonts w:eastAsia="Times New Roman"/>
          <w:b/>
          <w:sz w:val="20"/>
          <w:szCs w:val="20"/>
          <w:lang w:val="sq-AL"/>
        </w:rPr>
      </w:pPr>
      <w:r w:rsidRPr="008A487E">
        <w:rPr>
          <w:rFonts w:eastAsia="Times New Roman"/>
          <w:b/>
          <w:sz w:val="20"/>
          <w:szCs w:val="20"/>
          <w:lang w:val="sq-AL"/>
        </w:rPr>
        <w:t xml:space="preserve"> 25 QERSHOR 2017</w:t>
      </w:r>
    </w:p>
    <w:p w:rsidR="00115EF9" w:rsidRPr="008A487E" w:rsidRDefault="00115EF9" w:rsidP="00115EF9">
      <w:pPr>
        <w:pStyle w:val="BodyText2"/>
        <w:spacing w:line="276" w:lineRule="auto"/>
        <w:rPr>
          <w:bCs w:val="0"/>
          <w:szCs w:val="20"/>
          <w:lang w:val="sq-AL"/>
        </w:rPr>
      </w:pPr>
      <w:r w:rsidRPr="008A487E">
        <w:rPr>
          <w:bCs w:val="0"/>
          <w:szCs w:val="20"/>
          <w:lang w:val="sq-AL"/>
        </w:rPr>
        <w:t xml:space="preserve">Komisioni Qendror i Zgjedhjeve në mbledhjen e datës 12.12.2017, me pjesëmarrjen e: </w:t>
      </w:r>
    </w:p>
    <w:p w:rsidR="00115EF9" w:rsidRPr="008A487E" w:rsidRDefault="00115EF9" w:rsidP="00115EF9">
      <w:pPr>
        <w:pStyle w:val="BodyText2"/>
        <w:spacing w:line="276" w:lineRule="auto"/>
        <w:rPr>
          <w:szCs w:val="20"/>
          <w:lang w:val="sq-AL"/>
        </w:rPr>
      </w:pPr>
    </w:p>
    <w:p w:rsidR="00115EF9" w:rsidRPr="008A487E" w:rsidRDefault="002F1902" w:rsidP="008B3112">
      <w:pPr>
        <w:spacing w:line="276" w:lineRule="auto"/>
        <w:jc w:val="both"/>
        <w:rPr>
          <w:rFonts w:eastAsia="Times New Roman"/>
          <w:noProof/>
          <w:sz w:val="20"/>
          <w:szCs w:val="20"/>
          <w:lang w:val="sq-AL"/>
        </w:rPr>
      </w:pPr>
      <w:r w:rsidRPr="008A487E">
        <w:rPr>
          <w:rFonts w:eastAsia="Times New Roman"/>
          <w:noProof/>
          <w:sz w:val="20"/>
          <w:szCs w:val="20"/>
          <w:lang w:val="sq-AL"/>
        </w:rPr>
        <w:t xml:space="preserve">Klement        </w:t>
      </w:r>
      <w:r w:rsidR="00115EF9" w:rsidRPr="008A487E">
        <w:rPr>
          <w:rFonts w:eastAsia="Times New Roman"/>
          <w:noProof/>
          <w:sz w:val="20"/>
          <w:szCs w:val="20"/>
          <w:lang w:val="sq-AL"/>
        </w:rPr>
        <w:t>ZGURI -</w:t>
      </w:r>
      <w:r w:rsidR="00115EF9" w:rsidRPr="008A487E">
        <w:rPr>
          <w:rFonts w:eastAsia="Times New Roman"/>
          <w:noProof/>
          <w:sz w:val="20"/>
          <w:szCs w:val="20"/>
          <w:lang w:val="sq-AL"/>
        </w:rPr>
        <w:tab/>
      </w:r>
      <w:r w:rsidR="00115EF9" w:rsidRPr="008A487E">
        <w:rPr>
          <w:rFonts w:eastAsia="Times New Roman"/>
          <w:noProof/>
          <w:sz w:val="20"/>
          <w:szCs w:val="20"/>
          <w:lang w:val="sq-AL"/>
        </w:rPr>
        <w:tab/>
        <w:t>Kryetar</w:t>
      </w:r>
    </w:p>
    <w:p w:rsidR="00115EF9" w:rsidRPr="008A487E" w:rsidRDefault="00115EF9" w:rsidP="008B3112">
      <w:pPr>
        <w:spacing w:line="276" w:lineRule="auto"/>
        <w:rPr>
          <w:rFonts w:eastAsia="Times New Roman"/>
          <w:noProof/>
          <w:sz w:val="20"/>
          <w:szCs w:val="20"/>
          <w:lang w:val="sq-AL"/>
        </w:rPr>
      </w:pPr>
      <w:r w:rsidRPr="008A487E">
        <w:rPr>
          <w:rFonts w:eastAsia="Times New Roman"/>
          <w:noProof/>
          <w:sz w:val="20"/>
          <w:szCs w:val="20"/>
          <w:lang w:val="sq-AL"/>
        </w:rPr>
        <w:t xml:space="preserve">Denar </w:t>
      </w:r>
      <w:r w:rsidRPr="008A487E">
        <w:rPr>
          <w:rFonts w:eastAsia="Times New Roman"/>
          <w:noProof/>
          <w:sz w:val="20"/>
          <w:szCs w:val="20"/>
          <w:lang w:val="sq-AL"/>
        </w:rPr>
        <w:tab/>
      </w:r>
      <w:r w:rsidRPr="008A487E">
        <w:rPr>
          <w:rFonts w:eastAsia="Times New Roman"/>
          <w:noProof/>
          <w:sz w:val="20"/>
          <w:szCs w:val="20"/>
          <w:lang w:val="sq-AL"/>
        </w:rPr>
        <w:tab/>
        <w:t>BIBA -</w:t>
      </w:r>
      <w:r w:rsidRPr="008A487E">
        <w:rPr>
          <w:rFonts w:eastAsia="Times New Roman"/>
          <w:noProof/>
          <w:sz w:val="20"/>
          <w:szCs w:val="20"/>
          <w:lang w:val="sq-AL"/>
        </w:rPr>
        <w:tab/>
      </w:r>
      <w:r w:rsidRPr="008A487E">
        <w:rPr>
          <w:rFonts w:eastAsia="Times New Roman"/>
          <w:noProof/>
          <w:sz w:val="20"/>
          <w:szCs w:val="20"/>
          <w:lang w:val="sq-AL"/>
        </w:rPr>
        <w:tab/>
      </w:r>
      <w:r w:rsidRPr="008A487E">
        <w:rPr>
          <w:rFonts w:eastAsia="Times New Roman"/>
          <w:noProof/>
          <w:sz w:val="20"/>
          <w:szCs w:val="20"/>
          <w:lang w:val="sq-AL"/>
        </w:rPr>
        <w:tab/>
        <w:t>Zv/Kryetar</w:t>
      </w:r>
    </w:p>
    <w:p w:rsidR="00115EF9" w:rsidRPr="008A487E" w:rsidRDefault="00115EF9" w:rsidP="008B3112">
      <w:pPr>
        <w:spacing w:line="276" w:lineRule="auto"/>
        <w:jc w:val="both"/>
        <w:rPr>
          <w:rFonts w:eastAsia="Times New Roman"/>
          <w:noProof/>
          <w:sz w:val="20"/>
          <w:szCs w:val="20"/>
          <w:lang w:val="sq-AL"/>
        </w:rPr>
      </w:pPr>
      <w:r w:rsidRPr="008A487E">
        <w:rPr>
          <w:rFonts w:eastAsia="Times New Roman"/>
          <w:noProof/>
          <w:sz w:val="20"/>
          <w:szCs w:val="20"/>
          <w:lang w:val="sq-AL"/>
        </w:rPr>
        <w:t>Bledar</w:t>
      </w:r>
      <w:r w:rsidRPr="008A487E">
        <w:rPr>
          <w:rFonts w:eastAsia="Times New Roman"/>
          <w:noProof/>
          <w:sz w:val="20"/>
          <w:szCs w:val="20"/>
          <w:lang w:val="sq-AL"/>
        </w:rPr>
        <w:tab/>
      </w:r>
      <w:r w:rsidRPr="008A487E">
        <w:rPr>
          <w:rFonts w:eastAsia="Times New Roman"/>
          <w:noProof/>
          <w:sz w:val="20"/>
          <w:szCs w:val="20"/>
          <w:lang w:val="sq-AL"/>
        </w:rPr>
        <w:tab/>
        <w:t>SKËNDERI-</w:t>
      </w:r>
      <w:r w:rsidRPr="008A487E">
        <w:rPr>
          <w:rFonts w:eastAsia="Times New Roman"/>
          <w:noProof/>
          <w:sz w:val="20"/>
          <w:szCs w:val="20"/>
          <w:lang w:val="sq-AL"/>
        </w:rPr>
        <w:tab/>
      </w:r>
      <w:r w:rsidRPr="008A487E">
        <w:rPr>
          <w:rFonts w:eastAsia="Times New Roman"/>
          <w:noProof/>
          <w:sz w:val="20"/>
          <w:szCs w:val="20"/>
          <w:lang w:val="sq-AL"/>
        </w:rPr>
        <w:tab/>
        <w:t>Anëtar</w:t>
      </w:r>
    </w:p>
    <w:p w:rsidR="00115EF9" w:rsidRPr="008A487E" w:rsidRDefault="00115EF9" w:rsidP="008B3112">
      <w:pPr>
        <w:spacing w:line="276" w:lineRule="auto"/>
        <w:rPr>
          <w:rFonts w:eastAsia="Times New Roman"/>
          <w:noProof/>
          <w:sz w:val="20"/>
          <w:szCs w:val="20"/>
          <w:lang w:val="sq-AL"/>
        </w:rPr>
      </w:pPr>
      <w:r w:rsidRPr="008A487E">
        <w:rPr>
          <w:rFonts w:eastAsia="Times New Roman"/>
          <w:noProof/>
          <w:sz w:val="20"/>
          <w:szCs w:val="20"/>
          <w:lang w:val="sq-AL"/>
        </w:rPr>
        <w:t>Edlira</w:t>
      </w:r>
      <w:r w:rsidRPr="008A487E">
        <w:rPr>
          <w:rFonts w:eastAsia="Times New Roman"/>
          <w:noProof/>
          <w:sz w:val="20"/>
          <w:szCs w:val="20"/>
          <w:lang w:val="sq-AL"/>
        </w:rPr>
        <w:tab/>
      </w:r>
      <w:r w:rsidRPr="008A487E">
        <w:rPr>
          <w:rFonts w:eastAsia="Times New Roman"/>
          <w:noProof/>
          <w:sz w:val="20"/>
          <w:szCs w:val="20"/>
          <w:lang w:val="sq-AL"/>
        </w:rPr>
        <w:tab/>
        <w:t>JORGAQI-</w:t>
      </w:r>
      <w:r w:rsidRPr="008A487E">
        <w:rPr>
          <w:rFonts w:eastAsia="Times New Roman"/>
          <w:noProof/>
          <w:sz w:val="20"/>
          <w:szCs w:val="20"/>
          <w:lang w:val="sq-AL"/>
        </w:rPr>
        <w:tab/>
      </w:r>
      <w:r w:rsidRPr="008A487E">
        <w:rPr>
          <w:rFonts w:eastAsia="Times New Roman"/>
          <w:noProof/>
          <w:sz w:val="20"/>
          <w:szCs w:val="20"/>
          <w:lang w:val="sq-AL"/>
        </w:rPr>
        <w:tab/>
        <w:t>Anëtare</w:t>
      </w:r>
    </w:p>
    <w:p w:rsidR="00115EF9" w:rsidRPr="008A487E" w:rsidRDefault="00115EF9" w:rsidP="008B3112">
      <w:pPr>
        <w:spacing w:line="276" w:lineRule="auto"/>
        <w:rPr>
          <w:rFonts w:eastAsia="Times New Roman"/>
          <w:noProof/>
          <w:sz w:val="20"/>
          <w:szCs w:val="20"/>
          <w:lang w:val="sq-AL"/>
        </w:rPr>
      </w:pPr>
      <w:r w:rsidRPr="008A487E">
        <w:rPr>
          <w:rFonts w:eastAsia="Times New Roman"/>
          <w:noProof/>
          <w:sz w:val="20"/>
          <w:szCs w:val="20"/>
          <w:lang w:val="sq-AL"/>
        </w:rPr>
        <w:t>Gëzim</w:t>
      </w:r>
      <w:r w:rsidRPr="008A487E">
        <w:rPr>
          <w:rFonts w:eastAsia="Times New Roman"/>
          <w:noProof/>
          <w:sz w:val="20"/>
          <w:szCs w:val="20"/>
          <w:lang w:val="sq-AL"/>
        </w:rPr>
        <w:tab/>
      </w:r>
      <w:r w:rsidRPr="008A487E">
        <w:rPr>
          <w:rFonts w:eastAsia="Times New Roman"/>
          <w:noProof/>
          <w:sz w:val="20"/>
          <w:szCs w:val="20"/>
          <w:lang w:val="sq-AL"/>
        </w:rPr>
        <w:tab/>
        <w:t>VELESHNJA-</w:t>
      </w:r>
      <w:r w:rsidRPr="008A487E">
        <w:rPr>
          <w:rFonts w:eastAsia="Times New Roman"/>
          <w:noProof/>
          <w:sz w:val="20"/>
          <w:szCs w:val="20"/>
          <w:lang w:val="sq-AL"/>
        </w:rPr>
        <w:tab/>
      </w:r>
      <w:r w:rsidRPr="008A487E">
        <w:rPr>
          <w:rFonts w:eastAsia="Times New Roman"/>
          <w:noProof/>
          <w:sz w:val="20"/>
          <w:szCs w:val="20"/>
          <w:lang w:val="sq-AL"/>
        </w:rPr>
        <w:tab/>
        <w:t>Anëtar</w:t>
      </w:r>
    </w:p>
    <w:p w:rsidR="00115EF9" w:rsidRPr="008A487E" w:rsidRDefault="00115EF9" w:rsidP="008B3112">
      <w:pPr>
        <w:spacing w:line="276" w:lineRule="auto"/>
        <w:rPr>
          <w:rFonts w:eastAsia="Times New Roman"/>
          <w:noProof/>
          <w:sz w:val="20"/>
          <w:szCs w:val="20"/>
          <w:lang w:val="sq-AL"/>
        </w:rPr>
      </w:pPr>
      <w:r w:rsidRPr="008A487E">
        <w:rPr>
          <w:rFonts w:eastAsia="Times New Roman"/>
          <w:noProof/>
          <w:sz w:val="20"/>
          <w:szCs w:val="20"/>
          <w:lang w:val="sq-AL"/>
        </w:rPr>
        <w:t>Hysen</w:t>
      </w:r>
      <w:r w:rsidRPr="008A487E">
        <w:rPr>
          <w:rFonts w:eastAsia="Times New Roman"/>
          <w:noProof/>
          <w:sz w:val="20"/>
          <w:szCs w:val="20"/>
          <w:lang w:val="sq-AL"/>
        </w:rPr>
        <w:tab/>
      </w:r>
      <w:r w:rsidRPr="008A487E">
        <w:rPr>
          <w:rFonts w:eastAsia="Times New Roman"/>
          <w:noProof/>
          <w:sz w:val="20"/>
          <w:szCs w:val="20"/>
          <w:lang w:val="sq-AL"/>
        </w:rPr>
        <w:tab/>
        <w:t>OSMANAJ -</w:t>
      </w:r>
      <w:r w:rsidRPr="008A487E">
        <w:rPr>
          <w:rFonts w:eastAsia="Times New Roman"/>
          <w:noProof/>
          <w:sz w:val="20"/>
          <w:szCs w:val="20"/>
          <w:lang w:val="sq-AL"/>
        </w:rPr>
        <w:tab/>
      </w:r>
      <w:r w:rsidRPr="008A487E">
        <w:rPr>
          <w:rFonts w:eastAsia="Times New Roman"/>
          <w:noProof/>
          <w:sz w:val="20"/>
          <w:szCs w:val="20"/>
          <w:lang w:val="sq-AL"/>
        </w:rPr>
        <w:tab/>
        <w:t>Anëtar</w:t>
      </w:r>
    </w:p>
    <w:p w:rsidR="00115EF9" w:rsidRPr="008A487E" w:rsidRDefault="00115EF9" w:rsidP="008B3112">
      <w:pPr>
        <w:spacing w:line="276" w:lineRule="auto"/>
        <w:rPr>
          <w:rFonts w:eastAsia="Times New Roman"/>
          <w:noProof/>
          <w:sz w:val="20"/>
          <w:szCs w:val="20"/>
          <w:lang w:val="sq-AL"/>
        </w:rPr>
      </w:pPr>
      <w:r w:rsidRPr="008A487E">
        <w:rPr>
          <w:rFonts w:eastAsia="Times New Roman"/>
          <w:noProof/>
          <w:sz w:val="20"/>
          <w:szCs w:val="20"/>
          <w:lang w:val="sq-AL"/>
        </w:rPr>
        <w:t>Vera</w:t>
      </w:r>
      <w:r w:rsidRPr="008A487E">
        <w:rPr>
          <w:rFonts w:eastAsia="Times New Roman"/>
          <w:noProof/>
          <w:sz w:val="20"/>
          <w:szCs w:val="20"/>
          <w:lang w:val="sq-AL"/>
        </w:rPr>
        <w:tab/>
      </w:r>
      <w:r w:rsidRPr="008A487E">
        <w:rPr>
          <w:rFonts w:eastAsia="Times New Roman"/>
          <w:noProof/>
          <w:sz w:val="20"/>
          <w:szCs w:val="20"/>
          <w:lang w:val="sq-AL"/>
        </w:rPr>
        <w:tab/>
        <w:t>SHTJEFNI-</w:t>
      </w:r>
      <w:r w:rsidRPr="008A487E">
        <w:rPr>
          <w:rFonts w:eastAsia="Times New Roman"/>
          <w:noProof/>
          <w:sz w:val="20"/>
          <w:szCs w:val="20"/>
          <w:lang w:val="sq-AL"/>
        </w:rPr>
        <w:tab/>
      </w:r>
      <w:r w:rsidRPr="008A487E">
        <w:rPr>
          <w:rFonts w:eastAsia="Times New Roman"/>
          <w:noProof/>
          <w:sz w:val="20"/>
          <w:szCs w:val="20"/>
          <w:lang w:val="sq-AL"/>
        </w:rPr>
        <w:tab/>
        <w:t>Anëtare</w:t>
      </w:r>
    </w:p>
    <w:p w:rsidR="00115EF9" w:rsidRPr="008A487E" w:rsidRDefault="00115EF9" w:rsidP="00115EF9">
      <w:pPr>
        <w:jc w:val="both"/>
        <w:rPr>
          <w:sz w:val="20"/>
          <w:szCs w:val="20"/>
          <w:lang w:val="sq-AL"/>
        </w:rPr>
      </w:pPr>
    </w:p>
    <w:p w:rsidR="00115EF9" w:rsidRPr="008A487E" w:rsidRDefault="00115EF9" w:rsidP="00115EF9">
      <w:pPr>
        <w:spacing w:line="276" w:lineRule="auto"/>
        <w:jc w:val="both"/>
        <w:rPr>
          <w:sz w:val="20"/>
          <w:szCs w:val="20"/>
          <w:lang w:val="sq-AL"/>
        </w:rPr>
      </w:pPr>
      <w:r w:rsidRPr="008A487E">
        <w:rPr>
          <w:sz w:val="20"/>
          <w:szCs w:val="20"/>
          <w:lang w:val="sq-AL"/>
        </w:rPr>
        <w:t>Shqyrtoi ç</w:t>
      </w:r>
      <w:r w:rsidRPr="008A487E">
        <w:rPr>
          <w:bCs/>
          <w:sz w:val="20"/>
          <w:szCs w:val="20"/>
          <w:lang w:val="sq-AL"/>
        </w:rPr>
        <w:t>ë</w:t>
      </w:r>
      <w:r w:rsidRPr="008A487E">
        <w:rPr>
          <w:sz w:val="20"/>
          <w:szCs w:val="20"/>
          <w:lang w:val="sq-AL"/>
        </w:rPr>
        <w:t xml:space="preserve">shtjen me </w:t>
      </w:r>
    </w:p>
    <w:p w:rsidR="00115EF9" w:rsidRPr="008A487E" w:rsidRDefault="00115EF9" w:rsidP="008B3112">
      <w:pPr>
        <w:spacing w:line="276" w:lineRule="auto"/>
        <w:jc w:val="both"/>
        <w:rPr>
          <w:b/>
          <w:sz w:val="20"/>
          <w:szCs w:val="20"/>
          <w:lang w:val="sq-AL"/>
        </w:rPr>
      </w:pPr>
    </w:p>
    <w:p w:rsidR="00115EF9" w:rsidRPr="008B3112" w:rsidRDefault="00115EF9" w:rsidP="008B3112">
      <w:pPr>
        <w:pStyle w:val="BodyText"/>
        <w:spacing w:line="360" w:lineRule="auto"/>
        <w:ind w:left="2340" w:hanging="2340"/>
        <w:jc w:val="both"/>
        <w:rPr>
          <w:b w:val="0"/>
          <w:lang w:val="sq-AL"/>
        </w:rPr>
      </w:pPr>
      <w:r w:rsidRPr="008A487E">
        <w:rPr>
          <w:lang w:val="sq-AL"/>
        </w:rPr>
        <w:t>OBJEKTI</w:t>
      </w:r>
      <w:r w:rsidRPr="008A487E">
        <w:rPr>
          <w:b w:val="0"/>
          <w:lang w:val="sq-AL"/>
        </w:rPr>
        <w:t xml:space="preserve">: </w:t>
      </w:r>
      <w:r w:rsidRPr="008A487E">
        <w:rPr>
          <w:b w:val="0"/>
          <w:lang w:val="sq-AL"/>
        </w:rPr>
        <w:tab/>
        <w:t>Rezultati i verifikimit të financimit t</w:t>
      </w:r>
      <w:r w:rsidR="00A635CC">
        <w:rPr>
          <w:b w:val="0"/>
          <w:lang w:val="sq-AL"/>
        </w:rPr>
        <w:t>ë fushatës zgjedhore të P</w:t>
      </w:r>
      <w:r w:rsidR="0078721F">
        <w:rPr>
          <w:b w:val="0"/>
          <w:lang w:val="sq-AL"/>
        </w:rPr>
        <w:t>artisë Demokratike e cila mori</w:t>
      </w:r>
      <w:r w:rsidRPr="008A487E">
        <w:rPr>
          <w:b w:val="0"/>
          <w:lang w:val="sq-AL"/>
        </w:rPr>
        <w:t xml:space="preserve"> pjesë në zgjedhjet për Kuvendin të datës 25 qershor 2017.      </w:t>
      </w:r>
    </w:p>
    <w:p w:rsidR="00115EF9" w:rsidRPr="008A487E" w:rsidRDefault="00115EF9" w:rsidP="00115EF9">
      <w:pPr>
        <w:spacing w:line="360" w:lineRule="auto"/>
        <w:ind w:left="2340" w:hanging="2340"/>
        <w:jc w:val="both"/>
        <w:rPr>
          <w:sz w:val="20"/>
          <w:szCs w:val="20"/>
          <w:lang w:val="sq-AL"/>
        </w:rPr>
      </w:pPr>
      <w:r w:rsidRPr="008A487E">
        <w:rPr>
          <w:b/>
          <w:sz w:val="20"/>
          <w:szCs w:val="20"/>
          <w:lang w:val="sq-AL"/>
        </w:rPr>
        <w:t xml:space="preserve">BAZË LIGJORE:     </w:t>
      </w:r>
      <w:r w:rsidRPr="008A487E">
        <w:rPr>
          <w:b/>
          <w:sz w:val="20"/>
          <w:szCs w:val="20"/>
          <w:lang w:val="sq-AL"/>
        </w:rPr>
        <w:tab/>
      </w:r>
      <w:r w:rsidR="0014077F">
        <w:rPr>
          <w:bCs/>
          <w:sz w:val="20"/>
          <w:szCs w:val="20"/>
          <w:lang w:val="sq-AL"/>
        </w:rPr>
        <w:t>Neni</w:t>
      </w:r>
      <w:r w:rsidR="0014077F" w:rsidRPr="008A487E">
        <w:rPr>
          <w:bCs/>
          <w:sz w:val="20"/>
          <w:szCs w:val="20"/>
          <w:lang w:val="sq-AL"/>
        </w:rPr>
        <w:t xml:space="preserve"> 21 pika 20, n</w:t>
      </w:r>
      <w:r w:rsidR="0014077F" w:rsidRPr="008A487E">
        <w:rPr>
          <w:sz w:val="20"/>
          <w:szCs w:val="20"/>
          <w:lang w:val="sq-AL"/>
        </w:rPr>
        <w:t>enin 23, pi</w:t>
      </w:r>
      <w:r w:rsidR="00B82201">
        <w:rPr>
          <w:sz w:val="20"/>
          <w:szCs w:val="20"/>
          <w:lang w:val="sq-AL"/>
        </w:rPr>
        <w:t>ka 1, germa a, nenin 91, pika 4</w:t>
      </w:r>
      <w:r w:rsidR="0014077F" w:rsidRPr="008A487E">
        <w:rPr>
          <w:sz w:val="20"/>
          <w:szCs w:val="20"/>
          <w:lang w:val="sq-AL"/>
        </w:rPr>
        <w:t xml:space="preserve"> i Ligjit nr.10019, datë 29.12.2008 “Kodi Zgjedhor i Republikës së Shqipërisë” i ndryshuar dhe nenin 15/2 pika 1 dhe 2, germa ç dhe d, nenin 24/2, i L</w:t>
      </w:r>
      <w:r w:rsidR="0014077F" w:rsidRPr="008A487E">
        <w:rPr>
          <w:rFonts w:cs="Verdana"/>
          <w:sz w:val="20"/>
          <w:szCs w:val="20"/>
          <w:lang w:val="sq-AL"/>
        </w:rPr>
        <w:t>igjit nr.8580, datë 17.02.2000 “Për partitë politike”, i ndryshuar</w:t>
      </w:r>
      <w:r w:rsidR="0014077F">
        <w:rPr>
          <w:rFonts w:cs="Verdana"/>
          <w:sz w:val="20"/>
          <w:szCs w:val="20"/>
          <w:lang w:val="sq-AL"/>
        </w:rPr>
        <w:t>.</w:t>
      </w:r>
    </w:p>
    <w:p w:rsidR="00CF086E" w:rsidRPr="008A487E" w:rsidRDefault="00CF086E" w:rsidP="00115EF9">
      <w:pPr>
        <w:spacing w:line="360" w:lineRule="auto"/>
        <w:ind w:left="2340" w:hanging="2340"/>
        <w:jc w:val="both"/>
        <w:rPr>
          <w:bCs/>
          <w:sz w:val="20"/>
          <w:szCs w:val="20"/>
          <w:lang w:val="sq-AL"/>
        </w:rPr>
      </w:pPr>
    </w:p>
    <w:p w:rsidR="00DB5395" w:rsidRPr="008A487E" w:rsidRDefault="00115EF9" w:rsidP="00115EF9">
      <w:pPr>
        <w:spacing w:line="360" w:lineRule="auto"/>
        <w:jc w:val="both"/>
        <w:rPr>
          <w:sz w:val="20"/>
          <w:szCs w:val="20"/>
          <w:lang w:val="sq-AL"/>
        </w:rPr>
      </w:pPr>
      <w:r w:rsidRPr="008A487E">
        <w:rPr>
          <w:sz w:val="20"/>
          <w:szCs w:val="20"/>
          <w:lang w:val="sq-AL"/>
        </w:rPr>
        <w:t>KQZ pasi shqyrtoi dokumentacionin e paraqitur dhe dëgj</w:t>
      </w:r>
      <w:r w:rsidR="004A1285">
        <w:rPr>
          <w:sz w:val="20"/>
          <w:szCs w:val="20"/>
          <w:lang w:val="sq-AL"/>
        </w:rPr>
        <w:t>oi diskutimet e përfaqësuesve të</w:t>
      </w:r>
      <w:r w:rsidRPr="008A487E">
        <w:rPr>
          <w:sz w:val="20"/>
          <w:szCs w:val="20"/>
          <w:lang w:val="sq-AL"/>
        </w:rPr>
        <w:t xml:space="preserve"> partive politike, </w:t>
      </w:r>
    </w:p>
    <w:p w:rsidR="00115EF9" w:rsidRPr="008A487E" w:rsidRDefault="00115EF9" w:rsidP="00115EF9">
      <w:pPr>
        <w:pStyle w:val="Heading3"/>
        <w:spacing w:line="276" w:lineRule="auto"/>
        <w:rPr>
          <w:u w:val="none"/>
        </w:rPr>
      </w:pPr>
      <w:r w:rsidRPr="008A487E">
        <w:rPr>
          <w:u w:val="none"/>
        </w:rPr>
        <w:t>V Ë R E N</w:t>
      </w:r>
    </w:p>
    <w:p w:rsidR="00115EF9" w:rsidRPr="008A487E" w:rsidRDefault="00115EF9" w:rsidP="00115EF9">
      <w:pPr>
        <w:rPr>
          <w:sz w:val="10"/>
          <w:szCs w:val="10"/>
          <w:lang w:val="sq-AL"/>
        </w:rPr>
      </w:pPr>
    </w:p>
    <w:p w:rsidR="008B3112" w:rsidRDefault="008B3112" w:rsidP="008B3112">
      <w:pPr>
        <w:spacing w:line="360" w:lineRule="auto"/>
        <w:jc w:val="both"/>
        <w:rPr>
          <w:rFonts w:cs="Verdana"/>
          <w:sz w:val="20"/>
          <w:szCs w:val="20"/>
          <w:lang w:val="sq-AL"/>
        </w:rPr>
      </w:pPr>
    </w:p>
    <w:p w:rsidR="00115EF9" w:rsidRPr="008A487E" w:rsidRDefault="00115EF9" w:rsidP="008B3112">
      <w:pPr>
        <w:spacing w:line="360" w:lineRule="auto"/>
        <w:jc w:val="both"/>
        <w:rPr>
          <w:rFonts w:cs="Verdana"/>
          <w:sz w:val="20"/>
          <w:szCs w:val="20"/>
          <w:lang w:val="sq-AL"/>
        </w:rPr>
      </w:pPr>
      <w:r w:rsidRPr="008A487E">
        <w:rPr>
          <w:rFonts w:cs="Verdana"/>
          <w:sz w:val="20"/>
          <w:szCs w:val="20"/>
          <w:lang w:val="sq-AL"/>
        </w:rPr>
        <w:t xml:space="preserve">Komisioni Qendror i Zgjedhjeve në </w:t>
      </w:r>
      <w:r w:rsidR="008A487E" w:rsidRPr="008A487E">
        <w:rPr>
          <w:rFonts w:cs="Verdana"/>
          <w:sz w:val="20"/>
          <w:szCs w:val="20"/>
          <w:lang w:val="sq-AL"/>
        </w:rPr>
        <w:t>mbështetje</w:t>
      </w:r>
      <w:r w:rsidRPr="008A487E">
        <w:rPr>
          <w:rFonts w:cs="Verdana"/>
          <w:sz w:val="20"/>
          <w:szCs w:val="20"/>
          <w:lang w:val="sq-AL"/>
        </w:rPr>
        <w:t xml:space="preserve"> te nenit 21, pika 15, nenit 91 të Kodit Zgjedhor, nenit 15/2, pika 1 i ligjit </w:t>
      </w:r>
      <w:r w:rsidRPr="008A487E">
        <w:rPr>
          <w:sz w:val="20"/>
          <w:szCs w:val="20"/>
          <w:lang w:val="sq-AL"/>
        </w:rPr>
        <w:t>nr.8580</w:t>
      </w:r>
      <w:r w:rsidRPr="008A487E">
        <w:rPr>
          <w:rFonts w:eastAsia="Times New Roman"/>
          <w:sz w:val="20"/>
          <w:szCs w:val="20"/>
          <w:lang w:val="sq-AL"/>
        </w:rPr>
        <w:t xml:space="preserve"> datë 17.02.2000</w:t>
      </w:r>
      <w:r w:rsidR="006F5640">
        <w:rPr>
          <w:sz w:val="20"/>
          <w:szCs w:val="20"/>
          <w:lang w:val="sq-AL"/>
        </w:rPr>
        <w:t xml:space="preserve"> “Për Partitë P</w:t>
      </w:r>
      <w:r w:rsidRPr="008A487E">
        <w:rPr>
          <w:sz w:val="20"/>
          <w:szCs w:val="20"/>
          <w:lang w:val="sq-AL"/>
        </w:rPr>
        <w:t>olitike”, ndryshuar me ligjin nr.</w:t>
      </w:r>
      <w:r w:rsidRPr="008A487E">
        <w:rPr>
          <w:rFonts w:eastAsia="Times New Roman"/>
          <w:sz w:val="20"/>
          <w:szCs w:val="20"/>
          <w:lang w:val="sq-AL"/>
        </w:rPr>
        <w:t xml:space="preserve"> 90/2017, datë 22.05.2017 “Për disa shtesa dhe </w:t>
      </w:r>
      <w:r w:rsidR="008A487E" w:rsidRPr="008A487E">
        <w:rPr>
          <w:rFonts w:eastAsia="Times New Roman"/>
          <w:sz w:val="20"/>
          <w:szCs w:val="20"/>
          <w:lang w:val="sq-AL"/>
        </w:rPr>
        <w:t>ndryshime</w:t>
      </w:r>
      <w:r w:rsidR="004A1285">
        <w:rPr>
          <w:rFonts w:eastAsia="Times New Roman"/>
          <w:sz w:val="20"/>
          <w:szCs w:val="20"/>
          <w:lang w:val="sq-AL"/>
        </w:rPr>
        <w:t xml:space="preserve"> në</w:t>
      </w:r>
      <w:r w:rsidR="00B82201">
        <w:rPr>
          <w:rFonts w:eastAsia="Times New Roman"/>
          <w:sz w:val="20"/>
          <w:szCs w:val="20"/>
          <w:lang w:val="sq-AL"/>
        </w:rPr>
        <w:t xml:space="preserve"> ligjin </w:t>
      </w:r>
      <w:r w:rsidR="0014077F">
        <w:rPr>
          <w:sz w:val="20"/>
          <w:szCs w:val="20"/>
          <w:lang w:val="sq-AL"/>
        </w:rPr>
        <w:t>nr.8580 “Për Partitë P</w:t>
      </w:r>
      <w:r w:rsidRPr="008A487E">
        <w:rPr>
          <w:sz w:val="20"/>
          <w:szCs w:val="20"/>
          <w:lang w:val="sq-AL"/>
        </w:rPr>
        <w:t>olitike”</w:t>
      </w:r>
      <w:r w:rsidRPr="008A487E">
        <w:rPr>
          <w:rFonts w:cs="Verdana"/>
          <w:sz w:val="20"/>
          <w:szCs w:val="20"/>
          <w:lang w:val="sq-AL"/>
        </w:rPr>
        <w:t xml:space="preserve">, është organi përgjegjës për kontrollin, monitorimin dhe </w:t>
      </w:r>
      <w:r w:rsidR="008A487E" w:rsidRPr="008A487E">
        <w:rPr>
          <w:rFonts w:cs="Verdana"/>
          <w:sz w:val="20"/>
          <w:szCs w:val="20"/>
          <w:lang w:val="sq-AL"/>
        </w:rPr>
        <w:t>mbikëqyrjen</w:t>
      </w:r>
      <w:r w:rsidRPr="008A487E">
        <w:rPr>
          <w:rFonts w:cs="Verdana"/>
          <w:sz w:val="20"/>
          <w:szCs w:val="20"/>
          <w:lang w:val="sq-AL"/>
        </w:rPr>
        <w:t xml:space="preserve"> e financimit të fushatës zgjedhore të partive politike, në përputhje me rregullat e përcaktuara nga ligjet e sipërcituara. </w:t>
      </w:r>
    </w:p>
    <w:p w:rsidR="00115EF9" w:rsidRPr="008A487E" w:rsidRDefault="00115EF9" w:rsidP="008B3112">
      <w:pPr>
        <w:spacing w:line="360" w:lineRule="auto"/>
        <w:jc w:val="both"/>
        <w:rPr>
          <w:rFonts w:cs="Verdana"/>
          <w:sz w:val="20"/>
          <w:szCs w:val="20"/>
          <w:lang w:val="sq-AL"/>
        </w:rPr>
      </w:pPr>
    </w:p>
    <w:p w:rsidR="008B3112" w:rsidRDefault="008B3112" w:rsidP="008B3112">
      <w:pPr>
        <w:spacing w:line="360" w:lineRule="auto"/>
        <w:jc w:val="both"/>
        <w:rPr>
          <w:rFonts w:cs="Verdana"/>
          <w:sz w:val="20"/>
          <w:szCs w:val="20"/>
          <w:lang w:val="sq-AL"/>
        </w:rPr>
      </w:pPr>
    </w:p>
    <w:p w:rsidR="00115EF9" w:rsidRPr="008B3112" w:rsidRDefault="00115EF9" w:rsidP="008B3112">
      <w:pPr>
        <w:spacing w:line="360" w:lineRule="auto"/>
        <w:jc w:val="both"/>
        <w:rPr>
          <w:rFonts w:eastAsia="Times New Roman"/>
          <w:sz w:val="20"/>
          <w:szCs w:val="20"/>
          <w:lang w:val="sq-AL"/>
        </w:rPr>
      </w:pPr>
      <w:r w:rsidRPr="008A487E">
        <w:rPr>
          <w:rFonts w:cs="Verdana"/>
          <w:sz w:val="20"/>
          <w:szCs w:val="20"/>
          <w:lang w:val="sq-AL"/>
        </w:rPr>
        <w:t>Në zbatim të kompetencave ligjore dhe</w:t>
      </w:r>
      <w:r w:rsidR="00B82201">
        <w:rPr>
          <w:rFonts w:cs="Verdana"/>
          <w:sz w:val="20"/>
          <w:szCs w:val="20"/>
          <w:lang w:val="sq-AL"/>
        </w:rPr>
        <w:t xml:space="preserve"> </w:t>
      </w:r>
      <w:r w:rsidR="00B82201">
        <w:rPr>
          <w:rFonts w:eastAsia="Times New Roman"/>
          <w:sz w:val="20"/>
          <w:szCs w:val="20"/>
          <w:lang w:val="sq-AL"/>
        </w:rPr>
        <w:t>referuar nenit 24/4</w:t>
      </w:r>
      <w:r w:rsidRPr="008A487E">
        <w:rPr>
          <w:rFonts w:eastAsia="Times New Roman"/>
          <w:sz w:val="20"/>
          <w:szCs w:val="20"/>
          <w:lang w:val="sq-AL"/>
        </w:rPr>
        <w:t xml:space="preserve"> të Ligjit n</w:t>
      </w:r>
      <w:r w:rsidR="006F5640">
        <w:rPr>
          <w:rFonts w:eastAsia="Times New Roman"/>
          <w:sz w:val="20"/>
          <w:szCs w:val="20"/>
          <w:lang w:val="sq-AL"/>
        </w:rPr>
        <w:t>r. 8580, datë 17.02.2000, “Për Partitë P</w:t>
      </w:r>
      <w:r w:rsidRPr="008A487E">
        <w:rPr>
          <w:rFonts w:eastAsia="Times New Roman"/>
          <w:sz w:val="20"/>
          <w:szCs w:val="20"/>
          <w:lang w:val="sq-AL"/>
        </w:rPr>
        <w:t>olitike " i ndryshuar me ligjin nr.90/2017 “ Për disa shtesa dhe ndryshime në ligjin n</w:t>
      </w:r>
      <w:r w:rsidR="00B82201">
        <w:rPr>
          <w:rFonts w:eastAsia="Times New Roman"/>
          <w:sz w:val="20"/>
          <w:szCs w:val="20"/>
          <w:lang w:val="sq-AL"/>
        </w:rPr>
        <w:t>r.8580, datë 17.02.2000, “</w:t>
      </w:r>
      <w:r w:rsidR="00653F62">
        <w:rPr>
          <w:rFonts w:eastAsia="Times New Roman"/>
          <w:sz w:val="20"/>
          <w:szCs w:val="20"/>
          <w:lang w:val="sq-AL"/>
        </w:rPr>
        <w:t>Për Partitë P</w:t>
      </w:r>
      <w:r w:rsidRPr="008A487E">
        <w:rPr>
          <w:rFonts w:eastAsia="Times New Roman"/>
          <w:sz w:val="20"/>
          <w:szCs w:val="20"/>
          <w:lang w:val="sq-AL"/>
        </w:rPr>
        <w:t xml:space="preserve">olitike” të ndryshuar, </w:t>
      </w:r>
      <w:r w:rsidR="00B82201">
        <w:rPr>
          <w:rFonts w:eastAsia="Times New Roman"/>
          <w:sz w:val="20"/>
          <w:szCs w:val="20"/>
          <w:lang w:val="sq-AL"/>
        </w:rPr>
        <w:t xml:space="preserve">Komisioni Qendror i Zgjedhjeve </w:t>
      </w:r>
      <w:r w:rsidRPr="008A487E">
        <w:rPr>
          <w:rFonts w:eastAsia="Times New Roman"/>
          <w:sz w:val="20"/>
          <w:szCs w:val="20"/>
          <w:lang w:val="sq-AL"/>
        </w:rPr>
        <w:t>me vendimin nr.374, datë 09.06.2017 “Shpalljen e rezultatit të shortit për emërimin e ekspertëve financiar, të cilët do të kryejnë monitorimin e shpenzimeve të fushatës zgjedhore për zgjed</w:t>
      </w:r>
      <w:r w:rsidR="00B82201">
        <w:rPr>
          <w:rFonts w:eastAsia="Times New Roman"/>
          <w:sz w:val="20"/>
          <w:szCs w:val="20"/>
          <w:lang w:val="sq-AL"/>
        </w:rPr>
        <w:t>hjet për Kuvendin të vitit 2017</w:t>
      </w:r>
      <w:r w:rsidRPr="008A487E">
        <w:rPr>
          <w:rFonts w:eastAsia="Times New Roman"/>
          <w:sz w:val="20"/>
          <w:szCs w:val="20"/>
          <w:lang w:val="sq-AL"/>
        </w:rPr>
        <w:t>” emëroi me short 24 ekspertë financiar, për të kryer monitorimin e fushatës zgjedhore të partive politike, duke përfshirë aktivitetet, veprimtarinë dhe materialet e përdorura prej tyre gjatë fushatës zgjedhore.</w:t>
      </w:r>
    </w:p>
    <w:p w:rsidR="008B3112" w:rsidRDefault="008B3112" w:rsidP="008B3112">
      <w:pPr>
        <w:spacing w:line="360" w:lineRule="auto"/>
        <w:jc w:val="both"/>
        <w:rPr>
          <w:rFonts w:cs="Verdana"/>
          <w:sz w:val="20"/>
          <w:szCs w:val="20"/>
          <w:lang w:val="sq-AL"/>
        </w:rPr>
      </w:pPr>
    </w:p>
    <w:p w:rsidR="00115EF9" w:rsidRPr="008A487E" w:rsidRDefault="00B82201" w:rsidP="008B3112">
      <w:pPr>
        <w:spacing w:line="360" w:lineRule="auto"/>
        <w:jc w:val="both"/>
        <w:rPr>
          <w:rFonts w:cs="Verdana"/>
          <w:sz w:val="20"/>
          <w:szCs w:val="20"/>
          <w:lang w:val="sq-AL"/>
        </w:rPr>
      </w:pPr>
      <w:r>
        <w:rPr>
          <w:rFonts w:cs="Verdana"/>
          <w:sz w:val="20"/>
          <w:szCs w:val="20"/>
          <w:lang w:val="sq-AL"/>
        </w:rPr>
        <w:t>Referuar  nenit 91</w:t>
      </w:r>
      <w:r w:rsidR="00115EF9" w:rsidRPr="008A487E">
        <w:rPr>
          <w:rFonts w:cs="Verdana"/>
          <w:sz w:val="20"/>
          <w:szCs w:val="20"/>
          <w:lang w:val="sq-AL"/>
        </w:rPr>
        <w:t xml:space="preserve"> pika 1 të Kodit Zgjedhor, për auditimin e fondeve të përfituara dhe të shpenzuara nga partitë politike të regjistruara si subjekt zgjedhor, në zgjedhjet për Kuvendin të datës 25 qershor 2017, KQZ me vendimin nr.559, datë 31.07.2017 “Për shpalljen e rezultatit të shortit për emërimin e ekspertëve kontabël të li</w:t>
      </w:r>
      <w:r>
        <w:rPr>
          <w:rFonts w:cs="Verdana"/>
          <w:sz w:val="20"/>
          <w:szCs w:val="20"/>
          <w:lang w:val="sq-AL"/>
        </w:rPr>
        <w:t>ç</w:t>
      </w:r>
      <w:r w:rsidR="00115EF9" w:rsidRPr="008A487E">
        <w:rPr>
          <w:rFonts w:cs="Verdana"/>
          <w:sz w:val="20"/>
          <w:szCs w:val="20"/>
          <w:lang w:val="sq-AL"/>
        </w:rPr>
        <w:t>encuar, për të kryer auditimin e fondeve të përfituara dhe të shpenzuara nga subjektet zgjedhore për fushatën zgjedhore, për zgjedhjet për Kuvendin 2017”, emëroi me shor</w:t>
      </w:r>
      <w:r w:rsidR="004A1285">
        <w:rPr>
          <w:rFonts w:cs="Verdana"/>
          <w:sz w:val="20"/>
          <w:szCs w:val="20"/>
          <w:lang w:val="sq-AL"/>
        </w:rPr>
        <w:t>t 15 ekspertë kontabël të li</w:t>
      </w:r>
      <w:r>
        <w:rPr>
          <w:rFonts w:cs="Verdana"/>
          <w:sz w:val="20"/>
          <w:szCs w:val="20"/>
          <w:lang w:val="sq-AL"/>
        </w:rPr>
        <w:t>ç</w:t>
      </w:r>
      <w:r w:rsidR="004A1285">
        <w:rPr>
          <w:rFonts w:cs="Verdana"/>
          <w:sz w:val="20"/>
          <w:szCs w:val="20"/>
          <w:lang w:val="sq-AL"/>
        </w:rPr>
        <w:t>ens</w:t>
      </w:r>
      <w:r w:rsidR="00115EF9" w:rsidRPr="008A487E">
        <w:rPr>
          <w:rFonts w:cs="Verdana"/>
          <w:sz w:val="20"/>
          <w:szCs w:val="20"/>
          <w:lang w:val="sq-AL"/>
        </w:rPr>
        <w:t xml:space="preserve">uar për auditimin e partive politike të regjistruara si subjekt zgjedhor. </w:t>
      </w:r>
    </w:p>
    <w:p w:rsidR="008B3112" w:rsidRDefault="008B3112" w:rsidP="008B3112">
      <w:pPr>
        <w:spacing w:line="360" w:lineRule="auto"/>
        <w:jc w:val="both"/>
        <w:rPr>
          <w:rFonts w:cs="Verdana"/>
          <w:sz w:val="20"/>
          <w:szCs w:val="20"/>
          <w:lang w:val="sq-AL"/>
        </w:rPr>
      </w:pPr>
    </w:p>
    <w:p w:rsidR="00115EF9" w:rsidRPr="008A487E" w:rsidRDefault="00115EF9" w:rsidP="008B3112">
      <w:pPr>
        <w:spacing w:line="360" w:lineRule="auto"/>
        <w:jc w:val="both"/>
        <w:rPr>
          <w:rFonts w:eastAsia="Times New Roman"/>
          <w:sz w:val="20"/>
          <w:szCs w:val="20"/>
          <w:lang w:val="sq-AL"/>
        </w:rPr>
      </w:pPr>
      <w:r w:rsidRPr="008A487E">
        <w:rPr>
          <w:rFonts w:cs="Verdana"/>
          <w:sz w:val="20"/>
          <w:szCs w:val="20"/>
          <w:lang w:val="sq-AL"/>
        </w:rPr>
        <w:t xml:space="preserve">Ligji </w:t>
      </w:r>
      <w:r w:rsidRPr="008A487E">
        <w:rPr>
          <w:rFonts w:eastAsia="Times New Roman"/>
          <w:sz w:val="20"/>
          <w:szCs w:val="20"/>
          <w:lang w:val="sq-AL"/>
        </w:rPr>
        <w:t>n</w:t>
      </w:r>
      <w:r w:rsidR="006F5640">
        <w:rPr>
          <w:rFonts w:eastAsia="Times New Roman"/>
          <w:sz w:val="20"/>
          <w:szCs w:val="20"/>
          <w:lang w:val="sq-AL"/>
        </w:rPr>
        <w:t>r. 8580, datë 17.02.2000, “Për Partitë P</w:t>
      </w:r>
      <w:r w:rsidRPr="008A487E">
        <w:rPr>
          <w:rFonts w:eastAsia="Times New Roman"/>
          <w:sz w:val="20"/>
          <w:szCs w:val="20"/>
          <w:lang w:val="sq-AL"/>
        </w:rPr>
        <w:t>olitike" i ndryshuar me ligjin nr.90/2017, datë 22.05.2017, në nenin 24/3 të tij, parashikoi për herë të parë detyrimin e partive politike për të depozituar në KQZ, br</w:t>
      </w:r>
      <w:r w:rsidR="00B82201">
        <w:rPr>
          <w:iCs/>
          <w:sz w:val="20"/>
          <w:szCs w:val="20"/>
        </w:rPr>
        <w:t>ë</w:t>
      </w:r>
      <w:r w:rsidRPr="008A487E">
        <w:rPr>
          <w:rFonts w:eastAsia="Times New Roman"/>
          <w:sz w:val="20"/>
          <w:szCs w:val="20"/>
          <w:lang w:val="sq-AL"/>
        </w:rPr>
        <w:t xml:space="preserve">nda 60 ditëve nga shpallja e rezultatit të zgjedhjeve raportin për deklarimin financiar të fushatës, duke përfshirë të gjitha degët dhe pjesët e veta përbërëse. </w:t>
      </w:r>
    </w:p>
    <w:p w:rsidR="008B3112" w:rsidRDefault="008B3112" w:rsidP="008B3112">
      <w:pPr>
        <w:spacing w:line="360" w:lineRule="auto"/>
        <w:jc w:val="both"/>
        <w:rPr>
          <w:rFonts w:cs="Verdana"/>
          <w:sz w:val="20"/>
          <w:szCs w:val="20"/>
          <w:lang w:val="sq-AL"/>
        </w:rPr>
      </w:pPr>
    </w:p>
    <w:p w:rsidR="00115EF9" w:rsidRPr="008A487E" w:rsidRDefault="00115EF9" w:rsidP="008B3112">
      <w:pPr>
        <w:spacing w:line="360" w:lineRule="auto"/>
        <w:jc w:val="both"/>
        <w:rPr>
          <w:rFonts w:cs="Verdana"/>
          <w:sz w:val="20"/>
          <w:szCs w:val="20"/>
          <w:lang w:val="sq-AL"/>
        </w:rPr>
      </w:pPr>
      <w:r w:rsidRPr="008A487E">
        <w:rPr>
          <w:rFonts w:cs="Verdana"/>
          <w:sz w:val="20"/>
          <w:szCs w:val="20"/>
          <w:lang w:val="sq-AL"/>
        </w:rPr>
        <w:t>Raporti duhet të përmbajë në mënyrë të saktë:</w:t>
      </w:r>
    </w:p>
    <w:p w:rsidR="008B3112" w:rsidRDefault="00115EF9" w:rsidP="008B3112">
      <w:pPr>
        <w:pStyle w:val="ListParagraph"/>
        <w:numPr>
          <w:ilvl w:val="0"/>
          <w:numId w:val="15"/>
        </w:numPr>
        <w:spacing w:line="360" w:lineRule="auto"/>
        <w:jc w:val="both"/>
        <w:rPr>
          <w:rFonts w:cs="Verdana"/>
          <w:sz w:val="20"/>
          <w:szCs w:val="20"/>
          <w:lang w:val="sq-AL"/>
        </w:rPr>
      </w:pPr>
      <w:r w:rsidRPr="008B3112">
        <w:rPr>
          <w:rFonts w:cs="Verdana"/>
          <w:sz w:val="20"/>
          <w:szCs w:val="20"/>
          <w:lang w:val="sq-AL"/>
        </w:rPr>
        <w:t>të ardhurat e përfituara apo që ka në gjendje partia politike, duke përfshirë burimin dhe datën e përfitimit, për periudhën nga caktimi i datës së zgjedhjeve, deri në ditën e zgjedhjeve;</w:t>
      </w:r>
    </w:p>
    <w:p w:rsidR="008B3112" w:rsidRDefault="00115EF9" w:rsidP="008B3112">
      <w:pPr>
        <w:pStyle w:val="ListParagraph"/>
        <w:numPr>
          <w:ilvl w:val="0"/>
          <w:numId w:val="15"/>
        </w:numPr>
        <w:spacing w:line="360" w:lineRule="auto"/>
        <w:jc w:val="both"/>
        <w:rPr>
          <w:rFonts w:cs="Verdana"/>
          <w:sz w:val="20"/>
          <w:szCs w:val="20"/>
          <w:lang w:val="sq-AL"/>
        </w:rPr>
      </w:pPr>
      <w:r w:rsidRPr="008B3112">
        <w:rPr>
          <w:rFonts w:cs="Verdana"/>
          <w:sz w:val="20"/>
          <w:szCs w:val="20"/>
          <w:lang w:val="sq-AL"/>
        </w:rPr>
        <w:t>të gjitha shpenzimet e kryera për periudhën nga caktimi i datës së zgjedhjeve, deri në ditën e zgjedhjeve, duke detajuar çdo shpenzim që i është bërë fondit financiar të dhënë për shpenzimet e fushatës zgjedhore;</w:t>
      </w:r>
    </w:p>
    <w:p w:rsidR="00115EF9" w:rsidRPr="008B3112" w:rsidRDefault="00115EF9" w:rsidP="008B3112">
      <w:pPr>
        <w:pStyle w:val="ListParagraph"/>
        <w:numPr>
          <w:ilvl w:val="0"/>
          <w:numId w:val="15"/>
        </w:numPr>
        <w:spacing w:line="360" w:lineRule="auto"/>
        <w:jc w:val="both"/>
        <w:rPr>
          <w:rFonts w:cs="Verdana"/>
          <w:sz w:val="20"/>
          <w:szCs w:val="20"/>
          <w:lang w:val="sq-AL"/>
        </w:rPr>
      </w:pPr>
      <w:r w:rsidRPr="008B3112">
        <w:rPr>
          <w:rFonts w:cs="Verdana"/>
          <w:sz w:val="20"/>
          <w:szCs w:val="20"/>
          <w:lang w:val="sq-AL"/>
        </w:rPr>
        <w:t>bilancin e pasurive dhe detyrimeve që ka partia politike, për periudhën nga data e caktimit të ditës së zgjedhjeve deri në ditën e zgjedhjeve.</w:t>
      </w:r>
    </w:p>
    <w:p w:rsidR="00332712" w:rsidRDefault="00332712" w:rsidP="008B3112">
      <w:pPr>
        <w:spacing w:line="360" w:lineRule="auto"/>
        <w:jc w:val="both"/>
        <w:rPr>
          <w:rFonts w:cs="Verdana"/>
          <w:sz w:val="20"/>
          <w:szCs w:val="20"/>
          <w:lang w:val="sq-AL"/>
        </w:rPr>
      </w:pPr>
    </w:p>
    <w:p w:rsidR="00115EF9" w:rsidRPr="008A487E" w:rsidRDefault="00115EF9" w:rsidP="008B3112">
      <w:pPr>
        <w:spacing w:line="360" w:lineRule="auto"/>
        <w:jc w:val="both"/>
        <w:rPr>
          <w:rFonts w:cs="Verdana"/>
          <w:sz w:val="20"/>
          <w:szCs w:val="20"/>
          <w:lang w:val="sq-AL"/>
        </w:rPr>
      </w:pPr>
      <w:r w:rsidRPr="008A487E">
        <w:rPr>
          <w:rFonts w:cs="Verdana"/>
          <w:sz w:val="20"/>
          <w:szCs w:val="20"/>
          <w:lang w:val="sq-AL"/>
        </w:rPr>
        <w:t xml:space="preserve">KQZ me vendimin nr.167, datë 21.04.2017, “Për miratimin e udhëzuesit dhe formatit të standartizuar të raportimit financiar të </w:t>
      </w:r>
      <w:r w:rsidR="008A487E" w:rsidRPr="008A487E">
        <w:rPr>
          <w:rFonts w:cs="Verdana"/>
          <w:sz w:val="20"/>
          <w:szCs w:val="20"/>
          <w:lang w:val="sq-AL"/>
        </w:rPr>
        <w:t>fushatës</w:t>
      </w:r>
      <w:r w:rsidRPr="008A487E">
        <w:rPr>
          <w:rFonts w:cs="Verdana"/>
          <w:sz w:val="20"/>
          <w:szCs w:val="20"/>
          <w:lang w:val="sq-AL"/>
        </w:rPr>
        <w:t xml:space="preserve"> zgjedhore” miratoi formatin e standartizuar dhe udhëzuesin përkatës për mënyrën e raportimit financiar nga Partitë Politike.</w:t>
      </w:r>
    </w:p>
    <w:p w:rsidR="00115EF9" w:rsidRPr="008A487E" w:rsidRDefault="00115EF9" w:rsidP="008B3112">
      <w:pPr>
        <w:tabs>
          <w:tab w:val="left" w:pos="0"/>
        </w:tabs>
        <w:spacing w:line="360" w:lineRule="auto"/>
        <w:jc w:val="both"/>
        <w:rPr>
          <w:rFonts w:cs="Verdana"/>
          <w:sz w:val="20"/>
          <w:szCs w:val="20"/>
          <w:lang w:val="sq-AL"/>
        </w:rPr>
      </w:pPr>
      <w:r w:rsidRPr="008A487E">
        <w:rPr>
          <w:rFonts w:cs="Verdana"/>
          <w:sz w:val="20"/>
          <w:szCs w:val="20"/>
          <w:lang w:val="sq-AL"/>
        </w:rPr>
        <w:t>Referuar nenit 24/3 të ligjit 8580, datë 17.02.2000 “Për Partit</w:t>
      </w:r>
      <w:r w:rsidR="008A487E">
        <w:rPr>
          <w:rFonts w:cs="Verdana"/>
          <w:sz w:val="20"/>
          <w:szCs w:val="20"/>
          <w:lang w:val="sq-AL"/>
        </w:rPr>
        <w:t>ë</w:t>
      </w:r>
      <w:r w:rsidRPr="008A487E">
        <w:rPr>
          <w:rFonts w:cs="Verdana"/>
          <w:sz w:val="20"/>
          <w:szCs w:val="20"/>
          <w:lang w:val="sq-AL"/>
        </w:rPr>
        <w:t xml:space="preserve"> Politike” i ndryshuar, data 25 shtator ishte afati i fundit i depozitimit të raportit financiar të partive politike.</w:t>
      </w:r>
      <w:r w:rsidR="00B82201">
        <w:rPr>
          <w:rFonts w:cs="Verdana"/>
          <w:sz w:val="20"/>
          <w:szCs w:val="20"/>
          <w:lang w:val="sq-AL"/>
        </w:rPr>
        <w:t xml:space="preserve"> </w:t>
      </w:r>
      <w:r w:rsidRPr="008A487E">
        <w:rPr>
          <w:rFonts w:cs="Verdana"/>
          <w:sz w:val="20"/>
          <w:szCs w:val="20"/>
          <w:lang w:val="sq-AL"/>
        </w:rPr>
        <w:t>Në zgjedhjet për Kuvendin të vitit 2017 morën pjesë 18 parti politike</w:t>
      </w:r>
      <w:r w:rsidR="00B82201">
        <w:rPr>
          <w:rFonts w:cs="Verdana"/>
          <w:sz w:val="20"/>
          <w:szCs w:val="20"/>
          <w:lang w:val="sq-AL"/>
        </w:rPr>
        <w:t>:</w:t>
      </w:r>
    </w:p>
    <w:p w:rsidR="008B3112" w:rsidRDefault="00115EF9" w:rsidP="008B3112">
      <w:pPr>
        <w:pStyle w:val="ListParagraph"/>
        <w:numPr>
          <w:ilvl w:val="0"/>
          <w:numId w:val="1"/>
        </w:numPr>
        <w:tabs>
          <w:tab w:val="left" w:pos="0"/>
        </w:tabs>
        <w:spacing w:after="200" w:line="360" w:lineRule="auto"/>
        <w:ind w:left="0" w:firstLine="0"/>
        <w:jc w:val="both"/>
        <w:rPr>
          <w:rFonts w:cs="Verdana"/>
          <w:sz w:val="20"/>
          <w:szCs w:val="20"/>
          <w:lang w:val="sq-AL"/>
        </w:rPr>
      </w:pPr>
      <w:r w:rsidRPr="008A487E">
        <w:rPr>
          <w:rFonts w:cs="Verdana"/>
          <w:sz w:val="20"/>
          <w:szCs w:val="20"/>
          <w:lang w:val="sq-AL"/>
        </w:rPr>
        <w:t xml:space="preserve">16 parti politike kanë dorëzuar raportin financiar në KQZ, nga të cilat 8 parti e kanë dorëzuar </w:t>
      </w:r>
      <w:r w:rsidR="008B3112">
        <w:rPr>
          <w:rFonts w:cs="Verdana"/>
          <w:sz w:val="20"/>
          <w:szCs w:val="20"/>
          <w:lang w:val="sq-AL"/>
        </w:rPr>
        <w:t xml:space="preserve"> </w:t>
      </w:r>
    </w:p>
    <w:p w:rsidR="008B3112" w:rsidRDefault="008B3112" w:rsidP="008B3112">
      <w:pPr>
        <w:pStyle w:val="ListParagraph"/>
        <w:tabs>
          <w:tab w:val="left" w:pos="0"/>
        </w:tabs>
        <w:spacing w:after="200" w:line="360" w:lineRule="auto"/>
        <w:ind w:left="0"/>
        <w:jc w:val="both"/>
        <w:rPr>
          <w:rFonts w:cs="Verdana"/>
          <w:sz w:val="20"/>
          <w:szCs w:val="20"/>
          <w:lang w:val="sq-AL"/>
        </w:rPr>
      </w:pPr>
      <w:r>
        <w:rPr>
          <w:rFonts w:cs="Verdana"/>
          <w:sz w:val="20"/>
          <w:szCs w:val="20"/>
          <w:lang w:val="sq-AL"/>
        </w:rPr>
        <w:lastRenderedPageBreak/>
        <w:t xml:space="preserve">        </w:t>
      </w:r>
    </w:p>
    <w:p w:rsidR="008B3112" w:rsidRDefault="008B3112" w:rsidP="008B3112">
      <w:pPr>
        <w:pStyle w:val="ListParagraph"/>
        <w:tabs>
          <w:tab w:val="left" w:pos="0"/>
        </w:tabs>
        <w:spacing w:after="200" w:line="360" w:lineRule="auto"/>
        <w:ind w:left="0"/>
        <w:jc w:val="both"/>
        <w:rPr>
          <w:rFonts w:cs="Verdana"/>
          <w:sz w:val="20"/>
          <w:szCs w:val="20"/>
          <w:lang w:val="sq-AL"/>
        </w:rPr>
      </w:pPr>
    </w:p>
    <w:p w:rsidR="00115EF9" w:rsidRPr="008A487E" w:rsidRDefault="008B3112" w:rsidP="008B3112">
      <w:pPr>
        <w:pStyle w:val="ListParagraph"/>
        <w:tabs>
          <w:tab w:val="left" w:pos="0"/>
        </w:tabs>
        <w:spacing w:after="200" w:line="360" w:lineRule="auto"/>
        <w:ind w:left="0"/>
        <w:jc w:val="both"/>
        <w:rPr>
          <w:rFonts w:cs="Verdana"/>
          <w:sz w:val="20"/>
          <w:szCs w:val="20"/>
          <w:lang w:val="sq-AL"/>
        </w:rPr>
      </w:pPr>
      <w:r>
        <w:rPr>
          <w:rFonts w:cs="Verdana"/>
          <w:sz w:val="20"/>
          <w:szCs w:val="20"/>
          <w:lang w:val="sq-AL"/>
        </w:rPr>
        <w:t xml:space="preserve">          </w:t>
      </w:r>
      <w:r w:rsidR="00115EF9" w:rsidRPr="008A487E">
        <w:rPr>
          <w:rFonts w:cs="Verdana"/>
          <w:sz w:val="20"/>
          <w:szCs w:val="20"/>
          <w:lang w:val="sq-AL"/>
        </w:rPr>
        <w:t>br</w:t>
      </w:r>
      <w:r>
        <w:rPr>
          <w:iCs/>
          <w:sz w:val="20"/>
          <w:szCs w:val="20"/>
        </w:rPr>
        <w:t>e</w:t>
      </w:r>
      <w:r w:rsidR="00115EF9" w:rsidRPr="008A487E">
        <w:rPr>
          <w:rFonts w:cs="Verdana"/>
          <w:sz w:val="20"/>
          <w:szCs w:val="20"/>
          <w:lang w:val="sq-AL"/>
        </w:rPr>
        <w:t>nda datës 25 sh</w:t>
      </w:r>
      <w:r w:rsidR="00B82201">
        <w:rPr>
          <w:rFonts w:cs="Verdana"/>
          <w:sz w:val="20"/>
          <w:szCs w:val="20"/>
          <w:lang w:val="sq-AL"/>
        </w:rPr>
        <w:t xml:space="preserve">tator 2017 dhe 8 parti politike </w:t>
      </w:r>
      <w:r w:rsidR="00115EF9" w:rsidRPr="008A487E">
        <w:rPr>
          <w:rFonts w:cs="Verdana"/>
          <w:sz w:val="20"/>
          <w:szCs w:val="20"/>
          <w:lang w:val="sq-AL"/>
        </w:rPr>
        <w:t>e kan</w:t>
      </w:r>
      <w:r w:rsidR="00B82201">
        <w:rPr>
          <w:iCs/>
          <w:sz w:val="20"/>
          <w:szCs w:val="20"/>
        </w:rPr>
        <w:t>ë</w:t>
      </w:r>
      <w:r w:rsidR="00115EF9" w:rsidRPr="008A487E">
        <w:rPr>
          <w:rFonts w:cs="Verdana"/>
          <w:sz w:val="20"/>
          <w:szCs w:val="20"/>
          <w:lang w:val="sq-AL"/>
        </w:rPr>
        <w:t xml:space="preserve"> dorëzuar jashtë afatit ligjor. </w:t>
      </w:r>
    </w:p>
    <w:p w:rsidR="008B3112" w:rsidRDefault="00115EF9" w:rsidP="008B3112">
      <w:pPr>
        <w:pStyle w:val="ListParagraph"/>
        <w:numPr>
          <w:ilvl w:val="0"/>
          <w:numId w:val="1"/>
        </w:numPr>
        <w:tabs>
          <w:tab w:val="left" w:pos="0"/>
        </w:tabs>
        <w:spacing w:after="200" w:line="360" w:lineRule="auto"/>
        <w:ind w:left="0" w:firstLine="0"/>
        <w:jc w:val="both"/>
        <w:rPr>
          <w:rFonts w:cs="Verdana"/>
          <w:sz w:val="20"/>
          <w:szCs w:val="20"/>
          <w:lang w:val="sq-AL"/>
        </w:rPr>
      </w:pPr>
      <w:r w:rsidRPr="008A487E">
        <w:rPr>
          <w:rFonts w:cs="Verdana"/>
          <w:sz w:val="20"/>
          <w:szCs w:val="20"/>
          <w:lang w:val="sq-AL"/>
        </w:rPr>
        <w:t>2</w:t>
      </w:r>
      <w:r w:rsidR="006F28D5">
        <w:rPr>
          <w:rFonts w:cs="Verdana"/>
          <w:sz w:val="20"/>
          <w:szCs w:val="20"/>
          <w:lang w:val="sq-AL"/>
        </w:rPr>
        <w:t xml:space="preserve"> parti politike Partia Drejtësi, </w:t>
      </w:r>
      <w:r w:rsidRPr="008A487E">
        <w:rPr>
          <w:rFonts w:cs="Verdana"/>
          <w:sz w:val="20"/>
          <w:szCs w:val="20"/>
          <w:lang w:val="sq-AL"/>
        </w:rPr>
        <w:t xml:space="preserve">Integrim dhe Unitet dhe Partia Sfida për Shqipërinë nuk kanë </w:t>
      </w:r>
      <w:r w:rsidR="008B3112">
        <w:rPr>
          <w:rFonts w:cs="Verdana"/>
          <w:sz w:val="20"/>
          <w:szCs w:val="20"/>
          <w:lang w:val="sq-AL"/>
        </w:rPr>
        <w:t xml:space="preserve"> </w:t>
      </w:r>
    </w:p>
    <w:p w:rsidR="00115EF9" w:rsidRPr="008A487E" w:rsidRDefault="008B3112" w:rsidP="008B3112">
      <w:pPr>
        <w:pStyle w:val="ListParagraph"/>
        <w:tabs>
          <w:tab w:val="left" w:pos="0"/>
        </w:tabs>
        <w:spacing w:after="200" w:line="360" w:lineRule="auto"/>
        <w:ind w:left="0"/>
        <w:jc w:val="both"/>
        <w:rPr>
          <w:rFonts w:cs="Verdana"/>
          <w:sz w:val="20"/>
          <w:szCs w:val="20"/>
          <w:lang w:val="sq-AL"/>
        </w:rPr>
      </w:pPr>
      <w:r>
        <w:rPr>
          <w:rFonts w:cs="Verdana"/>
          <w:sz w:val="20"/>
          <w:szCs w:val="20"/>
          <w:lang w:val="sq-AL"/>
        </w:rPr>
        <w:t xml:space="preserve">          </w:t>
      </w:r>
      <w:r w:rsidR="008A487E" w:rsidRPr="008A487E">
        <w:rPr>
          <w:rFonts w:cs="Verdana"/>
          <w:sz w:val="20"/>
          <w:szCs w:val="20"/>
          <w:lang w:val="sq-AL"/>
        </w:rPr>
        <w:t>dorëzua</w:t>
      </w:r>
      <w:r w:rsidR="006F28D5">
        <w:rPr>
          <w:rFonts w:cs="Verdana"/>
          <w:sz w:val="20"/>
          <w:szCs w:val="20"/>
          <w:lang w:val="sq-AL"/>
        </w:rPr>
        <w:t>r</w:t>
      </w:r>
      <w:r w:rsidR="00115EF9" w:rsidRPr="008A487E">
        <w:rPr>
          <w:rFonts w:cs="Verdana"/>
          <w:sz w:val="20"/>
          <w:szCs w:val="20"/>
          <w:lang w:val="sq-AL"/>
        </w:rPr>
        <w:t xml:space="preserve"> raportin financiar n</w:t>
      </w:r>
      <w:r w:rsidR="006F28D5">
        <w:rPr>
          <w:iCs/>
          <w:sz w:val="20"/>
          <w:szCs w:val="20"/>
        </w:rPr>
        <w:t>ë</w:t>
      </w:r>
      <w:r w:rsidR="00115EF9" w:rsidRPr="008A487E">
        <w:rPr>
          <w:rFonts w:cs="Verdana"/>
          <w:sz w:val="20"/>
          <w:szCs w:val="20"/>
          <w:lang w:val="sq-AL"/>
        </w:rPr>
        <w:t xml:space="preserve"> KQZ.</w:t>
      </w:r>
    </w:p>
    <w:p w:rsidR="00115EF9" w:rsidRPr="008A487E" w:rsidRDefault="00115EF9" w:rsidP="008B3112">
      <w:pPr>
        <w:spacing w:line="360" w:lineRule="auto"/>
        <w:jc w:val="both"/>
        <w:rPr>
          <w:rFonts w:cs="Verdana"/>
          <w:sz w:val="20"/>
          <w:szCs w:val="20"/>
          <w:lang w:val="sq-AL"/>
        </w:rPr>
      </w:pPr>
      <w:r w:rsidRPr="008A487E">
        <w:rPr>
          <w:rFonts w:cs="Verdana"/>
          <w:sz w:val="20"/>
          <w:szCs w:val="20"/>
          <w:lang w:val="sq-AL"/>
        </w:rPr>
        <w:t>Ekspertët kontabël të li</w:t>
      </w:r>
      <w:r w:rsidR="006F28D5">
        <w:rPr>
          <w:rFonts w:cs="Verdana"/>
          <w:sz w:val="20"/>
          <w:szCs w:val="20"/>
          <w:lang w:val="sq-AL"/>
        </w:rPr>
        <w:t>ç</w:t>
      </w:r>
      <w:r w:rsidRPr="008A487E">
        <w:rPr>
          <w:rFonts w:cs="Verdana"/>
          <w:sz w:val="20"/>
          <w:szCs w:val="20"/>
          <w:lang w:val="sq-AL"/>
        </w:rPr>
        <w:t>ensuar, referuar afateve të auditimit të përcaktuar në kontratat e lidhura m</w:t>
      </w:r>
      <w:r w:rsidR="006F28D5">
        <w:rPr>
          <w:rFonts w:cs="Verdana"/>
          <w:sz w:val="20"/>
          <w:szCs w:val="20"/>
          <w:lang w:val="sq-AL"/>
        </w:rPr>
        <w:t>e</w:t>
      </w:r>
      <w:r w:rsidRPr="008A487E">
        <w:rPr>
          <w:rFonts w:cs="Verdana"/>
          <w:sz w:val="20"/>
          <w:szCs w:val="20"/>
          <w:lang w:val="sq-AL"/>
        </w:rPr>
        <w:t xml:space="preserve"> KQZ, depozituan raportet e auditimit për fondet e përfituara dhe të shpenzuara për fushatën zgjedhore 2017</w:t>
      </w:r>
      <w:r w:rsidR="006F28D5">
        <w:rPr>
          <w:rFonts w:cs="Verdana"/>
          <w:sz w:val="20"/>
          <w:szCs w:val="20"/>
          <w:lang w:val="sq-AL"/>
        </w:rPr>
        <w:t xml:space="preserve"> </w:t>
      </w:r>
      <w:r w:rsidRPr="008A487E">
        <w:rPr>
          <w:rFonts w:cs="Verdana"/>
          <w:sz w:val="20"/>
          <w:szCs w:val="20"/>
          <w:lang w:val="sq-AL"/>
        </w:rPr>
        <w:t xml:space="preserve">për 18 partitë politike, më poshtë raporti i auditimit. </w:t>
      </w:r>
    </w:p>
    <w:p w:rsidR="00115EF9" w:rsidRPr="008A487E" w:rsidRDefault="00115EF9" w:rsidP="008B3112">
      <w:pPr>
        <w:spacing w:line="360" w:lineRule="auto"/>
        <w:jc w:val="both"/>
        <w:rPr>
          <w:rFonts w:cs="Verdana"/>
          <w:sz w:val="20"/>
          <w:szCs w:val="20"/>
          <w:lang w:val="sq-AL"/>
        </w:rPr>
      </w:pPr>
      <w:r w:rsidRPr="008A487E">
        <w:rPr>
          <w:rFonts w:cs="Verdana"/>
          <w:sz w:val="20"/>
          <w:szCs w:val="20"/>
          <w:lang w:val="sq-AL"/>
        </w:rPr>
        <w:t>Ekspertët financiar gjatë zhvillimit të fushatës përpara datës së zgjedhjeve kanë depozitua</w:t>
      </w:r>
      <w:r w:rsidR="008A487E">
        <w:rPr>
          <w:rFonts w:cs="Verdana"/>
          <w:sz w:val="20"/>
          <w:szCs w:val="20"/>
          <w:lang w:val="sq-AL"/>
        </w:rPr>
        <w:t>r në</w:t>
      </w:r>
      <w:r w:rsidR="006F28D5">
        <w:rPr>
          <w:rFonts w:cs="Verdana"/>
          <w:sz w:val="20"/>
          <w:szCs w:val="20"/>
          <w:lang w:val="sq-AL"/>
        </w:rPr>
        <w:t xml:space="preserve"> KQZ dy raporte të ndërmjet</w:t>
      </w:r>
      <w:r w:rsidRPr="008A487E">
        <w:rPr>
          <w:rFonts w:cs="Verdana"/>
          <w:sz w:val="20"/>
          <w:szCs w:val="20"/>
          <w:lang w:val="sq-AL"/>
        </w:rPr>
        <w:t>me dhe referuar afatit të përcaktuar 24/4, pika 2 të</w:t>
      </w:r>
      <w:r w:rsidRPr="008A487E">
        <w:rPr>
          <w:rFonts w:eastAsia="Times New Roman"/>
          <w:sz w:val="20"/>
          <w:szCs w:val="20"/>
          <w:lang w:val="sq-AL"/>
        </w:rPr>
        <w:t xml:space="preserve"> Ligjit nr. 8580, datë 17.02.2000, “Për partitë politike" i ndryshuar me ligjin nr.90/2017, kanë depozituar në KQZ raportet e monitorimit të shpenzimeve të fushatës zgjedhore për zgjedhjet për Kuvendin të vitit 2017, më poshtë raporti i monitorimit.</w:t>
      </w:r>
    </w:p>
    <w:p w:rsidR="008B3112" w:rsidRDefault="008B3112" w:rsidP="008B3112">
      <w:pPr>
        <w:spacing w:line="360" w:lineRule="auto"/>
        <w:jc w:val="both"/>
        <w:rPr>
          <w:rFonts w:cs="Verdana"/>
          <w:sz w:val="20"/>
          <w:szCs w:val="20"/>
          <w:lang w:val="sq-AL"/>
        </w:rPr>
      </w:pPr>
    </w:p>
    <w:p w:rsidR="00115EF9" w:rsidRPr="008A487E" w:rsidRDefault="00115EF9" w:rsidP="008B3112">
      <w:pPr>
        <w:spacing w:line="360" w:lineRule="auto"/>
        <w:jc w:val="both"/>
        <w:rPr>
          <w:rFonts w:cs="Verdana"/>
          <w:sz w:val="20"/>
          <w:szCs w:val="20"/>
          <w:lang w:val="sq-AL"/>
        </w:rPr>
      </w:pPr>
      <w:r w:rsidRPr="008A487E">
        <w:rPr>
          <w:rFonts w:cs="Verdana"/>
          <w:sz w:val="20"/>
          <w:szCs w:val="20"/>
          <w:lang w:val="sq-AL"/>
        </w:rPr>
        <w:t>Ekspert</w:t>
      </w:r>
      <w:r w:rsidR="006F28D5">
        <w:rPr>
          <w:iCs/>
          <w:sz w:val="20"/>
          <w:szCs w:val="20"/>
        </w:rPr>
        <w:t>ë</w:t>
      </w:r>
      <w:r w:rsidRPr="008A487E">
        <w:rPr>
          <w:rFonts w:cs="Verdana"/>
          <w:sz w:val="20"/>
          <w:szCs w:val="20"/>
          <w:lang w:val="sq-AL"/>
        </w:rPr>
        <w:t xml:space="preserve">t kontabël në raportet e auditimit shprehin opinionin e tyre në lidhje me respektimin e rregullave dhe ndalimeve të parashikuara </w:t>
      </w:r>
      <w:r w:rsidRPr="008A487E">
        <w:rPr>
          <w:sz w:val="20"/>
          <w:szCs w:val="20"/>
          <w:lang w:val="sq-AL"/>
        </w:rPr>
        <w:t xml:space="preserve">nga neni 87/1, nenit 89, nenit 90 dhe nenit 91, pika 2 dhe 3 i </w:t>
      </w:r>
      <w:r w:rsidRPr="008A487E">
        <w:rPr>
          <w:rFonts w:cs="Verdana"/>
          <w:sz w:val="20"/>
          <w:szCs w:val="20"/>
          <w:lang w:val="sq-AL"/>
        </w:rPr>
        <w:t>Kodit Zgjedhor për fondet e përfituara dhe të shp</w:t>
      </w:r>
      <w:r w:rsidR="008A487E">
        <w:rPr>
          <w:rFonts w:cs="Verdana"/>
          <w:sz w:val="20"/>
          <w:szCs w:val="20"/>
          <w:lang w:val="sq-AL"/>
        </w:rPr>
        <w:t>e</w:t>
      </w:r>
      <w:r w:rsidRPr="008A487E">
        <w:rPr>
          <w:rFonts w:cs="Verdana"/>
          <w:sz w:val="20"/>
          <w:szCs w:val="20"/>
          <w:lang w:val="sq-AL"/>
        </w:rPr>
        <w:t>nzuara nga Partia Politike gjatë fushatës zgjedhore.</w:t>
      </w:r>
    </w:p>
    <w:p w:rsidR="008B3112" w:rsidRDefault="008B3112" w:rsidP="008B3112">
      <w:pPr>
        <w:widowControl w:val="0"/>
        <w:pBdr>
          <w:top w:val="nil"/>
          <w:left w:val="nil"/>
          <w:bottom w:val="nil"/>
          <w:right w:val="nil"/>
          <w:between w:val="nil"/>
          <w:bar w:val="nil"/>
        </w:pBdr>
        <w:spacing w:line="360" w:lineRule="auto"/>
        <w:jc w:val="both"/>
        <w:rPr>
          <w:rFonts w:cs="Verdana"/>
          <w:sz w:val="20"/>
          <w:szCs w:val="20"/>
          <w:lang w:val="sq-AL"/>
        </w:rPr>
      </w:pPr>
    </w:p>
    <w:p w:rsidR="00115EF9" w:rsidRPr="008A487E" w:rsidRDefault="00115EF9" w:rsidP="008B3112">
      <w:pPr>
        <w:widowControl w:val="0"/>
        <w:pBdr>
          <w:top w:val="nil"/>
          <w:left w:val="nil"/>
          <w:bottom w:val="nil"/>
          <w:right w:val="nil"/>
          <w:between w:val="nil"/>
          <w:bar w:val="nil"/>
        </w:pBdr>
        <w:spacing w:line="360" w:lineRule="auto"/>
        <w:jc w:val="both"/>
        <w:rPr>
          <w:rFonts w:eastAsia="Verdana" w:cs="Verdana"/>
          <w:sz w:val="20"/>
          <w:szCs w:val="20"/>
          <w:lang w:val="sq-AL"/>
        </w:rPr>
      </w:pPr>
      <w:r w:rsidRPr="008A487E">
        <w:rPr>
          <w:rFonts w:cs="Verdana"/>
          <w:sz w:val="20"/>
          <w:szCs w:val="20"/>
          <w:lang w:val="sq-AL"/>
        </w:rPr>
        <w:t>Ekspertët financiar në raportet e monitorimit shprehin opinionin e tyre në lidhje me:</w:t>
      </w:r>
    </w:p>
    <w:p w:rsidR="00115EF9" w:rsidRPr="008A487E" w:rsidRDefault="00115EF9" w:rsidP="008B3112">
      <w:pPr>
        <w:widowControl w:val="0"/>
        <w:numPr>
          <w:ilvl w:val="0"/>
          <w:numId w:val="3"/>
        </w:numPr>
        <w:pBdr>
          <w:top w:val="nil"/>
          <w:left w:val="nil"/>
          <w:bottom w:val="nil"/>
          <w:right w:val="nil"/>
          <w:between w:val="nil"/>
          <w:bar w:val="nil"/>
        </w:pBdr>
        <w:spacing w:line="360" w:lineRule="auto"/>
        <w:jc w:val="both"/>
        <w:rPr>
          <w:rFonts w:eastAsia="Verdana" w:cs="Verdana"/>
          <w:sz w:val="20"/>
          <w:szCs w:val="20"/>
          <w:lang w:val="sq-AL"/>
        </w:rPr>
      </w:pPr>
      <w:r w:rsidRPr="008A487E">
        <w:rPr>
          <w:sz w:val="20"/>
          <w:szCs w:val="20"/>
          <w:lang w:val="sq-AL"/>
        </w:rPr>
        <w:t>zbatimin e dispozitave ndaluese për financimin e fushatave të përcaktuara në Kodin Zgjedhor dhe në ligjin n</w:t>
      </w:r>
      <w:r w:rsidR="006F5640">
        <w:rPr>
          <w:sz w:val="20"/>
          <w:szCs w:val="20"/>
          <w:lang w:val="sq-AL"/>
        </w:rPr>
        <w:t>r. 8580, datë 17.02.2000, “Për P</w:t>
      </w:r>
      <w:r w:rsidRPr="008A487E">
        <w:rPr>
          <w:sz w:val="20"/>
          <w:szCs w:val="20"/>
          <w:lang w:val="sq-AL"/>
        </w:rPr>
        <w:t>artitë Politike” i ndryshuar me ligjin nr. 90/2017;</w:t>
      </w:r>
    </w:p>
    <w:p w:rsidR="00115EF9" w:rsidRPr="008A487E" w:rsidRDefault="00115EF9" w:rsidP="008B3112">
      <w:pPr>
        <w:widowControl w:val="0"/>
        <w:numPr>
          <w:ilvl w:val="0"/>
          <w:numId w:val="3"/>
        </w:numPr>
        <w:pBdr>
          <w:top w:val="nil"/>
          <w:left w:val="nil"/>
          <w:bottom w:val="nil"/>
          <w:right w:val="nil"/>
          <w:between w:val="nil"/>
          <w:bar w:val="nil"/>
        </w:pBdr>
        <w:spacing w:line="360" w:lineRule="auto"/>
        <w:jc w:val="both"/>
        <w:rPr>
          <w:rFonts w:eastAsia="Verdana" w:cs="Verdana"/>
          <w:sz w:val="20"/>
          <w:szCs w:val="20"/>
          <w:lang w:val="sq-AL"/>
        </w:rPr>
      </w:pPr>
      <w:r w:rsidRPr="008A487E">
        <w:rPr>
          <w:sz w:val="20"/>
          <w:szCs w:val="20"/>
          <w:lang w:val="sq-AL"/>
        </w:rPr>
        <w:t xml:space="preserve">Dokumentimin e shpenzimeve të subjekteve të treta në funksion të veprimtarive të fushatës së subjektit zgjedhor; </w:t>
      </w:r>
    </w:p>
    <w:p w:rsidR="00115EF9" w:rsidRPr="008A487E" w:rsidRDefault="00115EF9" w:rsidP="008B3112">
      <w:pPr>
        <w:widowControl w:val="0"/>
        <w:numPr>
          <w:ilvl w:val="0"/>
          <w:numId w:val="3"/>
        </w:numPr>
        <w:pBdr>
          <w:top w:val="nil"/>
          <w:left w:val="nil"/>
          <w:bottom w:val="nil"/>
          <w:right w:val="nil"/>
          <w:between w:val="nil"/>
          <w:bar w:val="nil"/>
        </w:pBdr>
        <w:spacing w:line="360" w:lineRule="auto"/>
        <w:jc w:val="both"/>
        <w:rPr>
          <w:rFonts w:eastAsia="Verdana" w:cs="Verdana"/>
          <w:sz w:val="20"/>
          <w:szCs w:val="20"/>
          <w:lang w:val="sq-AL"/>
        </w:rPr>
      </w:pPr>
      <w:r w:rsidRPr="008A487E">
        <w:rPr>
          <w:sz w:val="20"/>
          <w:szCs w:val="20"/>
          <w:lang w:val="sq-AL"/>
        </w:rPr>
        <w:t>Respektimin e kufirit maksimal të shpenzimeve dhe të kufizimeve sipas llojit, sidomos përsa i përket materialeve propagandistike dhe reklamave televizive;</w:t>
      </w:r>
    </w:p>
    <w:p w:rsidR="00115EF9" w:rsidRPr="008A487E" w:rsidRDefault="00115EF9" w:rsidP="008B3112">
      <w:pPr>
        <w:widowControl w:val="0"/>
        <w:numPr>
          <w:ilvl w:val="0"/>
          <w:numId w:val="3"/>
        </w:numPr>
        <w:pBdr>
          <w:top w:val="nil"/>
          <w:left w:val="nil"/>
          <w:bottom w:val="nil"/>
          <w:right w:val="nil"/>
          <w:between w:val="nil"/>
          <w:bar w:val="nil"/>
        </w:pBdr>
        <w:spacing w:line="360" w:lineRule="auto"/>
        <w:jc w:val="both"/>
        <w:rPr>
          <w:rFonts w:eastAsia="Verdana" w:cs="Verdana"/>
          <w:sz w:val="20"/>
          <w:szCs w:val="20"/>
          <w:lang w:val="sq-AL"/>
        </w:rPr>
      </w:pPr>
      <w:r w:rsidRPr="008A487E">
        <w:rPr>
          <w:sz w:val="20"/>
          <w:szCs w:val="20"/>
          <w:lang w:val="sq-AL"/>
        </w:rPr>
        <w:t>ko</w:t>
      </w:r>
      <w:r w:rsidR="006F28D5">
        <w:rPr>
          <w:sz w:val="20"/>
          <w:szCs w:val="20"/>
          <w:lang w:val="sq-AL"/>
        </w:rPr>
        <w:t>nsta</w:t>
      </w:r>
      <w:r w:rsidRPr="008A487E">
        <w:rPr>
          <w:sz w:val="20"/>
          <w:szCs w:val="20"/>
          <w:lang w:val="sq-AL"/>
        </w:rPr>
        <w:t>timin e veprimtarive të monitoruara me qëllim krahasimin e mëvonshëm me shpenzimet e deklaruara nga subjekti zgjedhor gjatë raportimit;</w:t>
      </w:r>
    </w:p>
    <w:p w:rsidR="00115EF9" w:rsidRPr="008A487E" w:rsidRDefault="00115EF9" w:rsidP="008B3112">
      <w:pPr>
        <w:widowControl w:val="0"/>
        <w:numPr>
          <w:ilvl w:val="0"/>
          <w:numId w:val="3"/>
        </w:numPr>
        <w:pBdr>
          <w:top w:val="nil"/>
          <w:left w:val="nil"/>
          <w:bottom w:val="nil"/>
          <w:right w:val="nil"/>
          <w:between w:val="nil"/>
          <w:bar w:val="nil"/>
        </w:pBdr>
        <w:spacing w:line="360" w:lineRule="auto"/>
        <w:jc w:val="both"/>
        <w:rPr>
          <w:rFonts w:eastAsia="Verdana" w:cs="Verdana"/>
          <w:sz w:val="20"/>
          <w:szCs w:val="20"/>
          <w:lang w:val="sq-AL"/>
        </w:rPr>
      </w:pPr>
      <w:r w:rsidRPr="008A487E">
        <w:rPr>
          <w:sz w:val="20"/>
          <w:szCs w:val="20"/>
          <w:lang w:val="sq-AL"/>
        </w:rPr>
        <w:t>Rregullat e br</w:t>
      </w:r>
      <w:r w:rsidR="006F28D5">
        <w:rPr>
          <w:iCs/>
          <w:sz w:val="20"/>
          <w:szCs w:val="20"/>
        </w:rPr>
        <w:t>ë</w:t>
      </w:r>
      <w:r w:rsidRPr="008A487E">
        <w:rPr>
          <w:sz w:val="20"/>
          <w:szCs w:val="20"/>
          <w:lang w:val="sq-AL"/>
        </w:rPr>
        <w:t>ndshme të subjektit elektoral për raportimin e shpenzimeve;</w:t>
      </w:r>
    </w:p>
    <w:p w:rsidR="00115EF9" w:rsidRPr="008A487E" w:rsidRDefault="00115EF9" w:rsidP="008B3112">
      <w:pPr>
        <w:widowControl w:val="0"/>
        <w:numPr>
          <w:ilvl w:val="0"/>
          <w:numId w:val="3"/>
        </w:numPr>
        <w:pBdr>
          <w:top w:val="nil"/>
          <w:left w:val="nil"/>
          <w:bottom w:val="nil"/>
          <w:right w:val="nil"/>
          <w:between w:val="nil"/>
          <w:bar w:val="nil"/>
        </w:pBdr>
        <w:spacing w:line="360" w:lineRule="auto"/>
        <w:jc w:val="both"/>
        <w:rPr>
          <w:rFonts w:eastAsia="Verdana" w:cs="Verdana"/>
          <w:sz w:val="20"/>
          <w:szCs w:val="20"/>
          <w:lang w:val="sq-AL"/>
        </w:rPr>
      </w:pPr>
      <w:r w:rsidRPr="008A487E">
        <w:rPr>
          <w:sz w:val="20"/>
          <w:szCs w:val="20"/>
          <w:lang w:val="sq-AL"/>
        </w:rPr>
        <w:t>transaksionet financiare të kryera për periudhën 3 muaj përpara dhe pas ditës së zgjedhjeve, nga persona fizikë ose juridikë, vendas ose të huaj, me qëllim evidentimin e transaksioneve të pajustifikuara dhe që mund të jenë përdorur për financim të paligjshëm të fushatës zgjedhore t</w:t>
      </w:r>
      <w:r w:rsidR="006F28D5">
        <w:rPr>
          <w:sz w:val="20"/>
          <w:szCs w:val="20"/>
          <w:lang w:val="sq-AL"/>
        </w:rPr>
        <w:t>ë një ose disa partive politike.</w:t>
      </w:r>
    </w:p>
    <w:p w:rsidR="00115EF9" w:rsidRPr="008A487E" w:rsidRDefault="00115EF9" w:rsidP="008B3112">
      <w:pPr>
        <w:widowControl w:val="0"/>
        <w:pBdr>
          <w:top w:val="nil"/>
          <w:left w:val="nil"/>
          <w:bottom w:val="nil"/>
          <w:right w:val="nil"/>
          <w:between w:val="nil"/>
          <w:bar w:val="nil"/>
        </w:pBdr>
        <w:spacing w:line="360" w:lineRule="auto"/>
        <w:ind w:left="720"/>
        <w:jc w:val="both"/>
        <w:rPr>
          <w:rFonts w:eastAsia="Verdana" w:cs="Verdana"/>
          <w:sz w:val="20"/>
          <w:szCs w:val="20"/>
          <w:lang w:val="sq-AL"/>
        </w:rPr>
      </w:pPr>
    </w:p>
    <w:p w:rsidR="008B3112" w:rsidRDefault="00115EF9" w:rsidP="008B3112">
      <w:pPr>
        <w:spacing w:line="360" w:lineRule="auto"/>
        <w:jc w:val="both"/>
        <w:rPr>
          <w:rFonts w:cs="Verdana"/>
          <w:sz w:val="20"/>
          <w:szCs w:val="20"/>
          <w:lang w:val="sq-AL"/>
        </w:rPr>
      </w:pPr>
      <w:r w:rsidRPr="008A487E">
        <w:rPr>
          <w:rFonts w:cs="Verdana"/>
          <w:sz w:val="20"/>
          <w:szCs w:val="20"/>
          <w:lang w:val="sq-AL"/>
        </w:rPr>
        <w:t>KQZ administroi raportet e auditimit dhe raportet e monitorimit dhe shqyrtoi konkluzionet e tyre në lidhje me zbatimin e dispozitave ligjore nga partitë politike në lidhje me financimin.</w:t>
      </w:r>
      <w:r w:rsidR="006F28D5">
        <w:rPr>
          <w:rFonts w:cs="Verdana"/>
          <w:sz w:val="20"/>
          <w:szCs w:val="20"/>
          <w:lang w:val="sq-AL"/>
        </w:rPr>
        <w:t xml:space="preserve"> </w:t>
      </w:r>
      <w:r w:rsidRPr="008A487E">
        <w:rPr>
          <w:rFonts w:cs="Verdana"/>
          <w:sz w:val="20"/>
          <w:szCs w:val="20"/>
          <w:lang w:val="sq-AL"/>
        </w:rPr>
        <w:t xml:space="preserve">Gjithashtu mbi </w:t>
      </w:r>
    </w:p>
    <w:p w:rsidR="008B3112" w:rsidRDefault="008B3112" w:rsidP="008B3112">
      <w:pPr>
        <w:spacing w:line="360" w:lineRule="auto"/>
        <w:jc w:val="both"/>
        <w:rPr>
          <w:rFonts w:cs="Verdana"/>
          <w:sz w:val="20"/>
          <w:szCs w:val="20"/>
          <w:lang w:val="sq-AL"/>
        </w:rPr>
      </w:pPr>
    </w:p>
    <w:p w:rsidR="00115EF9" w:rsidRPr="008A487E" w:rsidRDefault="00115EF9" w:rsidP="008B3112">
      <w:pPr>
        <w:spacing w:line="360" w:lineRule="auto"/>
        <w:jc w:val="both"/>
        <w:rPr>
          <w:rFonts w:cs="Verdana"/>
          <w:sz w:val="20"/>
          <w:szCs w:val="20"/>
          <w:lang w:val="sq-AL"/>
        </w:rPr>
      </w:pPr>
      <w:r w:rsidRPr="008A487E">
        <w:rPr>
          <w:rFonts w:cs="Verdana"/>
          <w:sz w:val="20"/>
          <w:szCs w:val="20"/>
          <w:lang w:val="sq-AL"/>
        </w:rPr>
        <w:t>bazën e opinioneve të shprehura nga ekspertët kontabël në këto raporte, krahasoi të ardhurat e përfituara dhe shpenzimet e kryera</w:t>
      </w:r>
      <w:r w:rsidR="006F28D5">
        <w:rPr>
          <w:rFonts w:cs="Verdana"/>
          <w:sz w:val="20"/>
          <w:szCs w:val="20"/>
          <w:lang w:val="sq-AL"/>
        </w:rPr>
        <w:t xml:space="preserve"> </w:t>
      </w:r>
      <w:r w:rsidRPr="008A487E">
        <w:rPr>
          <w:rFonts w:cs="Verdana"/>
          <w:sz w:val="20"/>
          <w:szCs w:val="20"/>
          <w:lang w:val="sq-AL"/>
        </w:rPr>
        <w:t>nga partitë politike sipas raporteve me të ardhurat e përfituara dhe shpenzimet e kryera te deklaruar nga partitë politike.</w:t>
      </w:r>
    </w:p>
    <w:p w:rsidR="00115EF9" w:rsidRPr="008A487E" w:rsidRDefault="00115EF9" w:rsidP="008B3112">
      <w:pPr>
        <w:spacing w:line="360" w:lineRule="auto"/>
        <w:jc w:val="both"/>
        <w:rPr>
          <w:rFonts w:cs="Verdana"/>
          <w:sz w:val="20"/>
          <w:szCs w:val="20"/>
          <w:lang w:val="sq-AL"/>
        </w:rPr>
      </w:pPr>
      <w:r w:rsidRPr="008A487E">
        <w:rPr>
          <w:rFonts w:cs="Verdana"/>
          <w:sz w:val="20"/>
          <w:szCs w:val="20"/>
          <w:lang w:val="sq-AL"/>
        </w:rPr>
        <w:t xml:space="preserve">Nga </w:t>
      </w:r>
      <w:r w:rsidR="008A487E">
        <w:rPr>
          <w:rFonts w:cs="Verdana"/>
          <w:sz w:val="20"/>
          <w:szCs w:val="20"/>
          <w:lang w:val="sq-AL"/>
        </w:rPr>
        <w:t>shqyrtimi i raporteve dhe nga k</w:t>
      </w:r>
      <w:r w:rsidRPr="008A487E">
        <w:rPr>
          <w:rFonts w:cs="Verdana"/>
          <w:sz w:val="20"/>
          <w:szCs w:val="20"/>
          <w:lang w:val="sq-AL"/>
        </w:rPr>
        <w:t>rahasimi i të dhënave ndërmjet raporteve të auditimit dhe monitorimit me raportet financiare të partive politike, KQZ konstaton se:</w:t>
      </w:r>
    </w:p>
    <w:p w:rsidR="00115EF9" w:rsidRPr="008A487E" w:rsidRDefault="00115EF9" w:rsidP="008B3112">
      <w:pPr>
        <w:spacing w:line="360" w:lineRule="auto"/>
        <w:jc w:val="both"/>
        <w:rPr>
          <w:rFonts w:cs="Verdana"/>
          <w:sz w:val="20"/>
          <w:szCs w:val="20"/>
          <w:lang w:val="sq-AL"/>
        </w:rPr>
      </w:pPr>
      <w:r w:rsidRPr="008A487E">
        <w:rPr>
          <w:rFonts w:cs="Verdana"/>
          <w:sz w:val="20"/>
          <w:szCs w:val="20"/>
          <w:lang w:val="sq-AL"/>
        </w:rPr>
        <w:t xml:space="preserve">Për 11 parti politike, Aleanca Arbnore Kombëtare, </w:t>
      </w:r>
      <w:r w:rsidR="006F5640" w:rsidRPr="00EE6121">
        <w:rPr>
          <w:rFonts w:cs="Verdana"/>
          <w:sz w:val="20"/>
          <w:szCs w:val="20"/>
          <w:lang w:val="sq-AL"/>
        </w:rPr>
        <w:t xml:space="preserve">Partia Bashkimi </w:t>
      </w:r>
      <w:r w:rsidR="006F5640">
        <w:rPr>
          <w:rFonts w:cs="Verdana"/>
          <w:sz w:val="20"/>
          <w:szCs w:val="20"/>
          <w:lang w:val="sq-AL"/>
        </w:rPr>
        <w:t xml:space="preserve">Demokristian </w:t>
      </w:r>
      <w:r w:rsidR="006F5640" w:rsidRPr="00EE6121">
        <w:rPr>
          <w:rFonts w:cs="Verdana"/>
          <w:sz w:val="20"/>
          <w:szCs w:val="20"/>
          <w:lang w:val="sq-AL"/>
        </w:rPr>
        <w:t>Shqiptar</w:t>
      </w:r>
      <w:r w:rsidR="006F28D5">
        <w:rPr>
          <w:rFonts w:cs="Verdana"/>
          <w:sz w:val="20"/>
          <w:szCs w:val="20"/>
          <w:lang w:val="sq-AL"/>
        </w:rPr>
        <w:t>e</w:t>
      </w:r>
      <w:r w:rsidRPr="008A487E">
        <w:rPr>
          <w:rFonts w:cs="Verdana"/>
          <w:sz w:val="20"/>
          <w:szCs w:val="20"/>
          <w:lang w:val="sq-AL"/>
        </w:rPr>
        <w:t>,</w:t>
      </w:r>
      <w:r w:rsidR="003E2026" w:rsidRPr="003E2026">
        <w:rPr>
          <w:rFonts w:cs="Verdana"/>
          <w:sz w:val="20"/>
          <w:szCs w:val="20"/>
          <w:lang w:val="sq-AL"/>
        </w:rPr>
        <w:t xml:space="preserve"> </w:t>
      </w:r>
      <w:r w:rsidR="003E2026" w:rsidRPr="00EE6121">
        <w:rPr>
          <w:rFonts w:cs="Verdana"/>
          <w:sz w:val="20"/>
          <w:szCs w:val="20"/>
          <w:lang w:val="sq-AL"/>
        </w:rPr>
        <w:t>Partia Kristian Demokrate</w:t>
      </w:r>
      <w:r w:rsidRPr="008A487E">
        <w:rPr>
          <w:rFonts w:cs="Verdana"/>
          <w:sz w:val="20"/>
          <w:szCs w:val="20"/>
          <w:lang w:val="sq-AL"/>
        </w:rPr>
        <w:t>, Aleanca Demokr</w:t>
      </w:r>
      <w:r w:rsidR="006F28D5">
        <w:rPr>
          <w:rFonts w:cs="Verdana"/>
          <w:sz w:val="20"/>
          <w:szCs w:val="20"/>
          <w:lang w:val="sq-AL"/>
        </w:rPr>
        <w:t>istiane</w:t>
      </w:r>
      <w:r w:rsidRPr="008A487E">
        <w:rPr>
          <w:rFonts w:cs="Verdana"/>
          <w:sz w:val="20"/>
          <w:szCs w:val="20"/>
          <w:lang w:val="sq-AL"/>
        </w:rPr>
        <w:t xml:space="preserve">, Partia Demokracia Sociale, Partia Republikane, Fryma e Re Demokratike, Aleanca Popullore për Drejtësi, Minoriteti Etnik Grek për të Ardhmen, Partia Komuniste e Shqipërisë, Lista e Barabartë, </w:t>
      </w:r>
      <w:r w:rsidRPr="008A487E">
        <w:rPr>
          <w:sz w:val="20"/>
          <w:szCs w:val="20"/>
          <w:lang w:val="sq-AL"/>
        </w:rPr>
        <w:t>në financimin e fushatës zgjedhore nuk ka shkelje të rregullave dhe ndalimeve të përcaktuara nga neni 87/1, nenit 89, nenit 90 dhe nenit 91, pika 2 dhe 3 të Kodit Zgjedhor dhe nenit 24/1, pika</w:t>
      </w:r>
      <w:r w:rsidR="006F28D5">
        <w:rPr>
          <w:sz w:val="20"/>
          <w:szCs w:val="20"/>
          <w:lang w:val="sq-AL"/>
        </w:rPr>
        <w:t xml:space="preserve"> </w:t>
      </w:r>
      <w:r w:rsidRPr="008A487E">
        <w:rPr>
          <w:sz w:val="20"/>
          <w:szCs w:val="20"/>
          <w:lang w:val="sq-AL"/>
        </w:rPr>
        <w:t>1, nenit 24/2 dhe nenit 24/3 të ligjit nr. 8580, datë 17.02.2000, “Për partitë Politike” i n</w:t>
      </w:r>
      <w:r w:rsidR="006F5640">
        <w:rPr>
          <w:sz w:val="20"/>
          <w:szCs w:val="20"/>
          <w:lang w:val="sq-AL"/>
        </w:rPr>
        <w:t>dryshuar me ligjin nr. 90/2017.</w:t>
      </w:r>
    </w:p>
    <w:p w:rsidR="00115EF9" w:rsidRPr="008A487E" w:rsidRDefault="00115EF9" w:rsidP="008B3112">
      <w:pPr>
        <w:pStyle w:val="ListParagraph"/>
        <w:tabs>
          <w:tab w:val="left" w:pos="3900"/>
        </w:tabs>
        <w:spacing w:line="360" w:lineRule="auto"/>
        <w:jc w:val="both"/>
        <w:rPr>
          <w:sz w:val="20"/>
          <w:szCs w:val="20"/>
          <w:lang w:val="sq-AL"/>
        </w:rPr>
      </w:pPr>
      <w:r w:rsidRPr="008A487E">
        <w:rPr>
          <w:sz w:val="20"/>
          <w:szCs w:val="20"/>
          <w:lang w:val="sq-AL"/>
        </w:rPr>
        <w:tab/>
      </w:r>
    </w:p>
    <w:p w:rsidR="00115EF9" w:rsidRPr="008A487E" w:rsidRDefault="00115EF9" w:rsidP="008B3112">
      <w:pPr>
        <w:widowControl w:val="0"/>
        <w:pBdr>
          <w:top w:val="nil"/>
          <w:left w:val="nil"/>
          <w:bottom w:val="nil"/>
          <w:right w:val="nil"/>
          <w:between w:val="nil"/>
          <w:bar w:val="nil"/>
        </w:pBdr>
        <w:spacing w:after="200" w:line="360" w:lineRule="auto"/>
        <w:jc w:val="both"/>
        <w:rPr>
          <w:sz w:val="20"/>
          <w:szCs w:val="20"/>
          <w:lang w:val="sq-AL"/>
        </w:rPr>
      </w:pPr>
      <w:r w:rsidRPr="008A487E">
        <w:rPr>
          <w:rFonts w:cs="Verdana"/>
          <w:b/>
          <w:sz w:val="20"/>
          <w:szCs w:val="20"/>
          <w:lang w:val="sq-AL"/>
        </w:rPr>
        <w:t>Partia Demokratike</w:t>
      </w:r>
      <w:r w:rsidRPr="008A487E">
        <w:rPr>
          <w:rFonts w:cs="Verdana"/>
          <w:sz w:val="20"/>
          <w:szCs w:val="20"/>
          <w:lang w:val="sq-AL"/>
        </w:rPr>
        <w:t xml:space="preserve"> ka respektuar pjesërisht përcaktimet e nenit 24/3, pika 2 </w:t>
      </w:r>
      <w:r w:rsidRPr="008A487E">
        <w:rPr>
          <w:sz w:val="20"/>
          <w:szCs w:val="20"/>
          <w:lang w:val="sq-AL"/>
        </w:rPr>
        <w:t>të ligjit n</w:t>
      </w:r>
      <w:r w:rsidR="006F5640">
        <w:rPr>
          <w:sz w:val="20"/>
          <w:szCs w:val="20"/>
          <w:lang w:val="sq-AL"/>
        </w:rPr>
        <w:t>r. 8580, datë 17.02.2000, “Për P</w:t>
      </w:r>
      <w:r w:rsidRPr="008A487E">
        <w:rPr>
          <w:sz w:val="20"/>
          <w:szCs w:val="20"/>
          <w:lang w:val="sq-AL"/>
        </w:rPr>
        <w:t>artitë Politike” i ndryshuar me ligjin nr. 90/2017, pasi ka depozituar në KQZ brenda afatit raportin financiar të partisë për fushatën zgjedhore për Zgjedhjet për Kuvendin të vitit 2017, nuk ka deklaruar dhurimet në natyrë sipas rubrikës përkatëse të formatit te miratuar nga KQZ.</w:t>
      </w:r>
    </w:p>
    <w:p w:rsidR="00115EF9" w:rsidRPr="008A487E" w:rsidRDefault="00115EF9" w:rsidP="008B3112">
      <w:pPr>
        <w:spacing w:line="360" w:lineRule="auto"/>
        <w:jc w:val="both"/>
        <w:rPr>
          <w:sz w:val="20"/>
          <w:szCs w:val="20"/>
          <w:lang w:val="sq-AL"/>
        </w:rPr>
      </w:pPr>
      <w:r w:rsidRPr="008A487E">
        <w:rPr>
          <w:rFonts w:cs="Verdana"/>
          <w:sz w:val="20"/>
          <w:szCs w:val="20"/>
          <w:lang w:val="sq-AL"/>
        </w:rPr>
        <w:t xml:space="preserve">Nga shqyrtimi i raportit të auditimit rezulton se janë konstatuar shkelje </w:t>
      </w:r>
      <w:r w:rsidRPr="008A487E">
        <w:rPr>
          <w:sz w:val="20"/>
          <w:szCs w:val="20"/>
          <w:lang w:val="sq-AL"/>
        </w:rPr>
        <w:t>të rregullave dhe ndalimeve të përcaktuara nga neni 90, pika 1 dhe 3 e Kodit Zgjedhor. Zyrat elektorale, nga auditimi rezultojnë dhurime në natyrë si kontribut i individëve, t</w:t>
      </w:r>
      <w:r w:rsidR="006F28D5">
        <w:rPr>
          <w:iCs/>
          <w:sz w:val="20"/>
          <w:szCs w:val="20"/>
        </w:rPr>
        <w:t>ë</w:t>
      </w:r>
      <w:r w:rsidRPr="008A487E">
        <w:rPr>
          <w:sz w:val="20"/>
          <w:szCs w:val="20"/>
          <w:lang w:val="sq-AL"/>
        </w:rPr>
        <w:t xml:space="preserve"> njohura si të ardhura nëpërmjet vlerësimi</w:t>
      </w:r>
      <w:r w:rsidR="006F28D5">
        <w:rPr>
          <w:sz w:val="20"/>
          <w:szCs w:val="20"/>
          <w:lang w:val="sq-AL"/>
        </w:rPr>
        <w:t>t dhe jo kontratave dhe faturave</w:t>
      </w:r>
      <w:r w:rsidRPr="008A487E">
        <w:rPr>
          <w:sz w:val="20"/>
          <w:szCs w:val="20"/>
          <w:lang w:val="sq-AL"/>
        </w:rPr>
        <w:t xml:space="preserve"> të blerjeve apo </w:t>
      </w:r>
      <w:r w:rsidR="008A487E">
        <w:rPr>
          <w:sz w:val="20"/>
          <w:szCs w:val="20"/>
          <w:lang w:val="sq-AL"/>
        </w:rPr>
        <w:t>d</w:t>
      </w:r>
      <w:r w:rsidRPr="008A487E">
        <w:rPr>
          <w:sz w:val="20"/>
          <w:szCs w:val="20"/>
          <w:lang w:val="sq-AL"/>
        </w:rPr>
        <w:t>hurimeve. Individualisht shuma e vlerësuar si dhurim në natyrë është më vogël se 100 mijë lekë.</w:t>
      </w:r>
      <w:r w:rsidR="008A487E">
        <w:rPr>
          <w:sz w:val="20"/>
          <w:szCs w:val="20"/>
          <w:lang w:val="sq-AL"/>
        </w:rPr>
        <w:t xml:space="preserve"> Dhurimet nuk janë regjistruar në regjistrin e posaç</w:t>
      </w:r>
      <w:r w:rsidRPr="008A487E">
        <w:rPr>
          <w:sz w:val="20"/>
          <w:szCs w:val="20"/>
          <w:lang w:val="sq-AL"/>
        </w:rPr>
        <w:t>ëm dhe dhuruesi nuk ka nënshkruar deklaratën e dhurimit.</w:t>
      </w:r>
    </w:p>
    <w:p w:rsidR="00115EF9" w:rsidRPr="008A487E" w:rsidRDefault="00115EF9" w:rsidP="008B3112">
      <w:pPr>
        <w:spacing w:line="360" w:lineRule="auto"/>
        <w:jc w:val="both"/>
        <w:rPr>
          <w:sz w:val="20"/>
          <w:szCs w:val="20"/>
          <w:lang w:val="sq-AL"/>
        </w:rPr>
      </w:pPr>
      <w:r w:rsidRPr="008A487E">
        <w:rPr>
          <w:sz w:val="20"/>
          <w:szCs w:val="20"/>
          <w:lang w:val="sq-AL"/>
        </w:rPr>
        <w:t>Gjithashtu, duke q</w:t>
      </w:r>
      <w:r w:rsidR="006F28D5">
        <w:rPr>
          <w:iCs/>
          <w:sz w:val="20"/>
          <w:szCs w:val="20"/>
        </w:rPr>
        <w:t>ë</w:t>
      </w:r>
      <w:r w:rsidRPr="008A487E">
        <w:rPr>
          <w:sz w:val="20"/>
          <w:szCs w:val="20"/>
          <w:lang w:val="sq-AL"/>
        </w:rPr>
        <w:t>n</w:t>
      </w:r>
      <w:r w:rsidR="006F28D5">
        <w:rPr>
          <w:iCs/>
          <w:sz w:val="20"/>
          <w:szCs w:val="20"/>
        </w:rPr>
        <w:t>ë</w:t>
      </w:r>
      <w:r w:rsidRPr="008A487E">
        <w:rPr>
          <w:sz w:val="20"/>
          <w:szCs w:val="20"/>
          <w:lang w:val="sq-AL"/>
        </w:rPr>
        <w:t xml:space="preserve"> se nuk ka kontrata dhe fatura për zyrat elektorale, Parti</w:t>
      </w:r>
      <w:r w:rsidR="006F28D5">
        <w:rPr>
          <w:sz w:val="20"/>
          <w:szCs w:val="20"/>
          <w:lang w:val="sq-AL"/>
        </w:rPr>
        <w:t xml:space="preserve">a Demokratike rezulton se nuk ka respektuar detyrimin </w:t>
      </w:r>
      <w:r w:rsidRPr="008A487E">
        <w:rPr>
          <w:sz w:val="20"/>
          <w:szCs w:val="20"/>
          <w:lang w:val="sq-AL"/>
        </w:rPr>
        <w:t xml:space="preserve">e përcaktuar në nenin 90, pika 3 të Kodit Zgjedhor, sipas të cilit </w:t>
      </w:r>
      <w:r w:rsidR="006F28D5">
        <w:rPr>
          <w:sz w:val="20"/>
          <w:szCs w:val="20"/>
          <w:lang w:val="sq-AL"/>
        </w:rPr>
        <w:t>ç</w:t>
      </w:r>
      <w:r w:rsidRPr="008A487E">
        <w:rPr>
          <w:sz w:val="20"/>
          <w:szCs w:val="20"/>
          <w:lang w:val="sq-AL"/>
        </w:rPr>
        <w:t>do shpenzim i kryer për fushatën duhe</w:t>
      </w:r>
      <w:r w:rsidR="006F28D5">
        <w:rPr>
          <w:sz w:val="20"/>
          <w:szCs w:val="20"/>
          <w:lang w:val="sq-AL"/>
        </w:rPr>
        <w:t xml:space="preserve">t të bëhet sipas legjislacionit </w:t>
      </w:r>
      <w:r w:rsidRPr="008A487E">
        <w:rPr>
          <w:sz w:val="20"/>
          <w:szCs w:val="20"/>
          <w:lang w:val="sq-AL"/>
        </w:rPr>
        <w:t>tatimor në fuqi.</w:t>
      </w:r>
    </w:p>
    <w:p w:rsidR="008B3112" w:rsidRDefault="008B3112" w:rsidP="008B3112">
      <w:pPr>
        <w:spacing w:line="360" w:lineRule="auto"/>
        <w:jc w:val="both"/>
        <w:rPr>
          <w:sz w:val="20"/>
          <w:szCs w:val="20"/>
          <w:lang w:val="sq-AL"/>
        </w:rPr>
      </w:pPr>
    </w:p>
    <w:p w:rsidR="00115EF9" w:rsidRPr="008A487E" w:rsidRDefault="00115EF9" w:rsidP="008B3112">
      <w:pPr>
        <w:spacing w:line="360" w:lineRule="auto"/>
        <w:jc w:val="both"/>
        <w:rPr>
          <w:sz w:val="20"/>
          <w:szCs w:val="20"/>
          <w:lang w:val="sq-AL"/>
        </w:rPr>
      </w:pPr>
      <w:r w:rsidRPr="008A487E">
        <w:rPr>
          <w:sz w:val="20"/>
          <w:szCs w:val="20"/>
          <w:lang w:val="sq-AL"/>
        </w:rPr>
        <w:t>Nga shqyrtimi i raportit të monitorimit rezulton se:</w:t>
      </w:r>
    </w:p>
    <w:p w:rsidR="00115EF9" w:rsidRPr="008A487E" w:rsidRDefault="00115EF9" w:rsidP="008B3112">
      <w:pPr>
        <w:pStyle w:val="ListParagraph"/>
        <w:numPr>
          <w:ilvl w:val="0"/>
          <w:numId w:val="4"/>
        </w:numPr>
        <w:spacing w:after="200" w:line="360" w:lineRule="auto"/>
        <w:jc w:val="both"/>
        <w:rPr>
          <w:sz w:val="20"/>
          <w:szCs w:val="20"/>
          <w:lang w:val="sq-AL"/>
        </w:rPr>
      </w:pPr>
      <w:r w:rsidRPr="008A487E">
        <w:rPr>
          <w:rFonts w:cs="Verdana"/>
          <w:sz w:val="20"/>
          <w:szCs w:val="20"/>
          <w:lang w:val="sq-AL"/>
        </w:rPr>
        <w:t xml:space="preserve">Monitoruesit nuk kanë arritur të japin opinionin në lidhje me respektimin e kufizimit të përcaktuar në nenin 2, pika 1 të Udhëzimi nr.1, datë 31.05.2017 të KQZ-së, në lidhje me numrin e lejuar të zyrave elektorale. </w:t>
      </w:r>
    </w:p>
    <w:p w:rsidR="008B3112" w:rsidRDefault="00115EF9" w:rsidP="008B3112">
      <w:pPr>
        <w:pStyle w:val="ListParagraph"/>
        <w:numPr>
          <w:ilvl w:val="0"/>
          <w:numId w:val="4"/>
        </w:numPr>
        <w:spacing w:after="200" w:line="360" w:lineRule="auto"/>
        <w:jc w:val="both"/>
        <w:rPr>
          <w:sz w:val="20"/>
          <w:szCs w:val="20"/>
          <w:lang w:val="sq-AL"/>
        </w:rPr>
      </w:pPr>
      <w:r w:rsidRPr="008A487E">
        <w:rPr>
          <w:sz w:val="20"/>
          <w:szCs w:val="20"/>
          <w:lang w:val="sq-AL"/>
        </w:rPr>
        <w:t xml:space="preserve">Sipas opinionit të monitoruesit, zyrat elektorale, rezultojnë dhurime në natyrë për të cilat nuk ka fatura, kontrata qiraje. Faturat e shpenzimeve </w:t>
      </w:r>
      <w:r w:rsidR="008A487E" w:rsidRPr="008A487E">
        <w:rPr>
          <w:sz w:val="20"/>
          <w:szCs w:val="20"/>
          <w:lang w:val="sq-AL"/>
        </w:rPr>
        <w:t>janë</w:t>
      </w:r>
      <w:r w:rsidRPr="008A487E">
        <w:rPr>
          <w:sz w:val="20"/>
          <w:szCs w:val="20"/>
          <w:lang w:val="sq-AL"/>
        </w:rPr>
        <w:t xml:space="preserve"> globale dhe të pa detajuara për sa i përket informacionit për shërbimet apo artikujve e furnizuar. Si rrjedhojë</w:t>
      </w:r>
      <w:r w:rsidR="006F28D5">
        <w:rPr>
          <w:sz w:val="20"/>
          <w:szCs w:val="20"/>
          <w:lang w:val="sq-AL"/>
        </w:rPr>
        <w:t xml:space="preserve"> </w:t>
      </w:r>
      <w:r w:rsidRPr="008A487E">
        <w:rPr>
          <w:sz w:val="20"/>
          <w:szCs w:val="20"/>
          <w:lang w:val="sq-AL"/>
        </w:rPr>
        <w:t xml:space="preserve">dokumentimi i shpenzimeve të fushatës për sa i përket zyrave elektorale, është në kundërshtim me </w:t>
      </w:r>
    </w:p>
    <w:p w:rsidR="008B3112" w:rsidRDefault="008B3112" w:rsidP="008B3112">
      <w:pPr>
        <w:pStyle w:val="ListParagraph"/>
        <w:spacing w:after="200" w:line="360" w:lineRule="auto"/>
        <w:jc w:val="both"/>
        <w:rPr>
          <w:sz w:val="20"/>
          <w:szCs w:val="20"/>
          <w:lang w:val="sq-AL"/>
        </w:rPr>
      </w:pPr>
    </w:p>
    <w:p w:rsidR="00115EF9" w:rsidRPr="008A487E" w:rsidRDefault="00115EF9" w:rsidP="008B3112">
      <w:pPr>
        <w:pStyle w:val="ListParagraph"/>
        <w:spacing w:after="200" w:line="360" w:lineRule="auto"/>
        <w:jc w:val="both"/>
        <w:rPr>
          <w:sz w:val="20"/>
          <w:szCs w:val="20"/>
          <w:lang w:val="sq-AL"/>
        </w:rPr>
      </w:pPr>
      <w:r w:rsidRPr="008A487E">
        <w:rPr>
          <w:sz w:val="20"/>
          <w:szCs w:val="20"/>
          <w:lang w:val="sq-AL"/>
        </w:rPr>
        <w:t>përcaktimet e nenit 24/3, pika 1 të ligjit n</w:t>
      </w:r>
      <w:r w:rsidR="006F5640">
        <w:rPr>
          <w:sz w:val="20"/>
          <w:szCs w:val="20"/>
          <w:lang w:val="sq-AL"/>
        </w:rPr>
        <w:t>r. 8580, datë 17.02.2000, “Për P</w:t>
      </w:r>
      <w:r w:rsidRPr="008A487E">
        <w:rPr>
          <w:sz w:val="20"/>
          <w:szCs w:val="20"/>
          <w:lang w:val="sq-AL"/>
        </w:rPr>
        <w:t xml:space="preserve">artitë Politike” i ndryshuar me ligjin nr. 90/2017, sipas të cilit </w:t>
      </w:r>
      <w:r w:rsidR="006F28D5">
        <w:rPr>
          <w:sz w:val="20"/>
          <w:szCs w:val="20"/>
          <w:lang w:val="sq-AL"/>
        </w:rPr>
        <w:t>“</w:t>
      </w:r>
      <w:r w:rsidRPr="008A487E">
        <w:rPr>
          <w:sz w:val="20"/>
          <w:szCs w:val="20"/>
          <w:lang w:val="sq-AL"/>
        </w:rPr>
        <w:t>Partitë politike janë të detyruara të</w:t>
      </w:r>
      <w:r w:rsidR="006F28D5">
        <w:rPr>
          <w:sz w:val="20"/>
          <w:szCs w:val="20"/>
          <w:lang w:val="sq-AL"/>
        </w:rPr>
        <w:t xml:space="preserve"> </w:t>
      </w:r>
      <w:r w:rsidRPr="008A487E">
        <w:rPr>
          <w:sz w:val="20"/>
          <w:szCs w:val="20"/>
          <w:lang w:val="sq-AL"/>
        </w:rPr>
        <w:t>dokumentojnë në mënyrë të plotë dhe të saktë, sipas rregullave të legjislacionit në fuqi, të gjitha shpenzimet e kryera dhe mënyrën e përdorimit të f</w:t>
      </w:r>
      <w:r w:rsidR="006F28D5">
        <w:rPr>
          <w:sz w:val="20"/>
          <w:szCs w:val="20"/>
          <w:lang w:val="sq-AL"/>
        </w:rPr>
        <w:t>ondeve gjatë fushatës zgjedhore”.</w:t>
      </w:r>
    </w:p>
    <w:p w:rsidR="00115EF9" w:rsidRPr="008A487E" w:rsidRDefault="00115EF9" w:rsidP="008B3112">
      <w:pPr>
        <w:pStyle w:val="ListParagraph"/>
        <w:numPr>
          <w:ilvl w:val="0"/>
          <w:numId w:val="4"/>
        </w:numPr>
        <w:spacing w:after="200" w:line="360" w:lineRule="auto"/>
        <w:jc w:val="both"/>
        <w:rPr>
          <w:sz w:val="20"/>
          <w:szCs w:val="20"/>
          <w:lang w:val="sq-AL"/>
        </w:rPr>
      </w:pPr>
      <w:r w:rsidRPr="008A487E">
        <w:rPr>
          <w:sz w:val="20"/>
          <w:szCs w:val="20"/>
          <w:lang w:val="sq-AL"/>
        </w:rPr>
        <w:t>Ko</w:t>
      </w:r>
      <w:r w:rsidR="006F28D5">
        <w:rPr>
          <w:sz w:val="20"/>
          <w:szCs w:val="20"/>
          <w:lang w:val="sq-AL"/>
        </w:rPr>
        <w:t>nsta</w:t>
      </w:r>
      <w:r w:rsidRPr="008A487E">
        <w:rPr>
          <w:sz w:val="20"/>
          <w:szCs w:val="20"/>
          <w:lang w:val="sq-AL"/>
        </w:rPr>
        <w:t>timi i zyrave elektorale, referuar të dhënave të konstatuara nga monitorimi i tyre rezulton të jetë vlerësuar në shumën 1.738.853 lekë, shpenzim i padeklaruar në raportin financiar të Partisë Demokratike.</w:t>
      </w:r>
    </w:p>
    <w:p w:rsidR="00115EF9" w:rsidRPr="008B3112" w:rsidRDefault="00115EF9" w:rsidP="008B3112">
      <w:pPr>
        <w:spacing w:line="360" w:lineRule="auto"/>
        <w:jc w:val="both"/>
        <w:rPr>
          <w:sz w:val="20"/>
          <w:szCs w:val="20"/>
          <w:lang w:val="sq-AL"/>
        </w:rPr>
      </w:pPr>
      <w:r w:rsidRPr="008B3112">
        <w:rPr>
          <w:sz w:val="20"/>
          <w:szCs w:val="20"/>
          <w:lang w:val="sq-AL"/>
        </w:rPr>
        <w:t>Nga krahasimi i të dhënave të raportit të monitorimit dhe raporti të auditimit me raportin financiar të Partisë Demokratike, rezulton së Partia Demokratike ka të padeklaruar</w:t>
      </w:r>
      <w:r w:rsidR="001C23B8" w:rsidRPr="008B3112">
        <w:rPr>
          <w:sz w:val="20"/>
          <w:szCs w:val="20"/>
          <w:lang w:val="sq-AL"/>
        </w:rPr>
        <w:t xml:space="preserve"> n</w:t>
      </w:r>
      <w:r w:rsidR="008A487E" w:rsidRPr="008B3112">
        <w:rPr>
          <w:sz w:val="20"/>
          <w:szCs w:val="20"/>
          <w:lang w:val="sq-AL"/>
        </w:rPr>
        <w:t>ë</w:t>
      </w:r>
      <w:r w:rsidR="001C23B8" w:rsidRPr="008B3112">
        <w:rPr>
          <w:sz w:val="20"/>
          <w:szCs w:val="20"/>
          <w:lang w:val="sq-AL"/>
        </w:rPr>
        <w:t xml:space="preserve"> raportin financiar</w:t>
      </w:r>
      <w:r w:rsidRPr="008B3112">
        <w:rPr>
          <w:sz w:val="20"/>
          <w:szCs w:val="20"/>
          <w:lang w:val="sq-AL"/>
        </w:rPr>
        <w:t xml:space="preserve"> shpenzime të bëra për:</w:t>
      </w:r>
    </w:p>
    <w:p w:rsidR="00115EF9" w:rsidRPr="008B3112" w:rsidRDefault="00115EF9" w:rsidP="008B3112">
      <w:pPr>
        <w:pStyle w:val="ListParagraph"/>
        <w:numPr>
          <w:ilvl w:val="0"/>
          <w:numId w:val="7"/>
        </w:numPr>
        <w:spacing w:after="200" w:line="360" w:lineRule="auto"/>
        <w:jc w:val="both"/>
        <w:rPr>
          <w:sz w:val="20"/>
          <w:szCs w:val="20"/>
          <w:lang w:val="sq-AL"/>
        </w:rPr>
      </w:pPr>
      <w:r w:rsidRPr="008B3112">
        <w:rPr>
          <w:sz w:val="20"/>
          <w:szCs w:val="20"/>
          <w:lang w:val="sq-AL"/>
        </w:rPr>
        <w:t>Konsulencë me kompaninë Murphy Vogel Aske</w:t>
      </w:r>
      <w:r w:rsidR="00B258FE" w:rsidRPr="008B3112">
        <w:rPr>
          <w:sz w:val="20"/>
          <w:szCs w:val="20"/>
          <w:lang w:val="sq-AL"/>
        </w:rPr>
        <w:t>w në vlerën</w:t>
      </w:r>
      <w:r w:rsidRPr="008B3112">
        <w:rPr>
          <w:sz w:val="20"/>
          <w:szCs w:val="20"/>
          <w:lang w:val="sq-AL"/>
        </w:rPr>
        <w:t xml:space="preserve"> 609.169 lekë sipas raportit të auditimit dhe në vlerën 663.769 lekë sipas raportit të monitorimit. Me kompaninë Barnes &amp; Thornburg LLP në vlerën 6.000.000 lekë sipas raportit të monitorimit.</w:t>
      </w:r>
    </w:p>
    <w:p w:rsidR="00115EF9" w:rsidRPr="008A487E" w:rsidRDefault="00115EF9" w:rsidP="008B3112">
      <w:pPr>
        <w:pStyle w:val="ListParagraph"/>
        <w:numPr>
          <w:ilvl w:val="0"/>
          <w:numId w:val="7"/>
        </w:numPr>
        <w:spacing w:after="200" w:line="360" w:lineRule="auto"/>
        <w:jc w:val="both"/>
        <w:rPr>
          <w:sz w:val="20"/>
          <w:szCs w:val="20"/>
          <w:lang w:val="sq-AL"/>
        </w:rPr>
      </w:pPr>
      <w:r w:rsidRPr="008A487E">
        <w:rPr>
          <w:sz w:val="20"/>
          <w:szCs w:val="20"/>
          <w:lang w:val="sq-AL"/>
        </w:rPr>
        <w:t xml:space="preserve">Media në vlerën 4,500.000 lekë sipas raportit të monitorimit dhe në vlerën 7.000.000 lekë sipas raportit të auditimit. </w:t>
      </w:r>
    </w:p>
    <w:p w:rsidR="001C23B8" w:rsidRPr="008A487E" w:rsidRDefault="001C23B8" w:rsidP="008B3112">
      <w:pPr>
        <w:spacing w:line="360" w:lineRule="auto"/>
        <w:jc w:val="both"/>
        <w:rPr>
          <w:rFonts w:eastAsia="Times New Roman"/>
          <w:sz w:val="20"/>
          <w:szCs w:val="20"/>
          <w:lang w:val="sq-AL"/>
        </w:rPr>
      </w:pPr>
      <w:r w:rsidRPr="008A487E">
        <w:rPr>
          <w:sz w:val="20"/>
          <w:szCs w:val="20"/>
          <w:lang w:val="sq-AL"/>
        </w:rPr>
        <w:t xml:space="preserve">Neni 24/2, pika 3 dhe 4 </w:t>
      </w:r>
      <w:r w:rsidR="008A487E" w:rsidRPr="008A487E">
        <w:rPr>
          <w:sz w:val="20"/>
          <w:szCs w:val="20"/>
          <w:lang w:val="sq-AL"/>
        </w:rPr>
        <w:t>përcakton</w:t>
      </w:r>
      <w:r w:rsidRPr="008A487E">
        <w:rPr>
          <w:sz w:val="20"/>
          <w:szCs w:val="20"/>
          <w:lang w:val="sq-AL"/>
        </w:rPr>
        <w:t xml:space="preserve"> se </w:t>
      </w:r>
      <w:r w:rsidRPr="008A487E">
        <w:rPr>
          <w:rFonts w:eastAsia="Times New Roman"/>
          <w:sz w:val="20"/>
          <w:szCs w:val="20"/>
          <w:lang w:val="sq-AL"/>
        </w:rPr>
        <w:t xml:space="preserve">mënyra e përllogaritjes së kostos financiare të çdo aktiviteti, shërbimi apo materiali që do të përdoret për qëllime zgjedhore ose politike, nga partitë politike gjatë fushatës zgjedhore </w:t>
      </w:r>
      <w:r w:rsidR="00DA0563" w:rsidRPr="008A487E">
        <w:rPr>
          <w:rFonts w:eastAsia="Times New Roman"/>
          <w:sz w:val="20"/>
          <w:szCs w:val="20"/>
          <w:lang w:val="sq-AL"/>
        </w:rPr>
        <w:t>duhet</w:t>
      </w:r>
      <w:r w:rsidR="006F5640">
        <w:rPr>
          <w:rFonts w:eastAsia="Times New Roman"/>
          <w:sz w:val="20"/>
          <w:szCs w:val="20"/>
          <w:lang w:val="sq-AL"/>
        </w:rPr>
        <w:t xml:space="preserve"> </w:t>
      </w:r>
      <w:r w:rsidR="008A487E" w:rsidRPr="008A487E">
        <w:rPr>
          <w:rFonts w:eastAsia="Times New Roman"/>
          <w:sz w:val="20"/>
          <w:szCs w:val="20"/>
          <w:lang w:val="sq-AL"/>
        </w:rPr>
        <w:t>të</w:t>
      </w:r>
      <w:r w:rsidR="006F5640">
        <w:rPr>
          <w:rFonts w:eastAsia="Times New Roman"/>
          <w:sz w:val="20"/>
          <w:szCs w:val="20"/>
          <w:lang w:val="sq-AL"/>
        </w:rPr>
        <w:t xml:space="preserve"> </w:t>
      </w:r>
      <w:r w:rsidR="008A487E" w:rsidRPr="008A487E">
        <w:rPr>
          <w:rFonts w:eastAsia="Times New Roman"/>
          <w:sz w:val="20"/>
          <w:szCs w:val="20"/>
          <w:lang w:val="sq-AL"/>
        </w:rPr>
        <w:t>bëhet</w:t>
      </w:r>
      <w:r w:rsidRPr="008A487E">
        <w:rPr>
          <w:rFonts w:eastAsia="Times New Roman"/>
          <w:sz w:val="20"/>
          <w:szCs w:val="20"/>
          <w:lang w:val="sq-AL"/>
        </w:rPr>
        <w:t xml:space="preserve"> sipas </w:t>
      </w:r>
      <w:r w:rsidR="008A487E" w:rsidRPr="008A487E">
        <w:rPr>
          <w:rFonts w:eastAsia="Times New Roman"/>
          <w:sz w:val="20"/>
          <w:szCs w:val="20"/>
          <w:lang w:val="sq-AL"/>
        </w:rPr>
        <w:t>mënyrës</w:t>
      </w:r>
      <w:r w:rsidR="006F5640">
        <w:rPr>
          <w:rFonts w:eastAsia="Times New Roman"/>
          <w:sz w:val="20"/>
          <w:szCs w:val="20"/>
          <w:lang w:val="sq-AL"/>
        </w:rPr>
        <w:t xml:space="preserve"> </w:t>
      </w:r>
      <w:r w:rsidR="008A487E" w:rsidRPr="008A487E">
        <w:rPr>
          <w:rFonts w:eastAsia="Times New Roman"/>
          <w:sz w:val="20"/>
          <w:szCs w:val="20"/>
          <w:lang w:val="sq-AL"/>
        </w:rPr>
        <w:t>së</w:t>
      </w:r>
      <w:r w:rsidR="006F5640">
        <w:rPr>
          <w:rFonts w:eastAsia="Times New Roman"/>
          <w:sz w:val="20"/>
          <w:szCs w:val="20"/>
          <w:lang w:val="sq-AL"/>
        </w:rPr>
        <w:t xml:space="preserve"> </w:t>
      </w:r>
      <w:r w:rsidR="008A487E" w:rsidRPr="008A487E">
        <w:rPr>
          <w:rFonts w:eastAsia="Times New Roman"/>
          <w:sz w:val="20"/>
          <w:szCs w:val="20"/>
          <w:lang w:val="sq-AL"/>
        </w:rPr>
        <w:t>përcaktuar</w:t>
      </w:r>
      <w:r w:rsidRPr="008A487E">
        <w:rPr>
          <w:rFonts w:eastAsia="Times New Roman"/>
          <w:sz w:val="20"/>
          <w:szCs w:val="20"/>
          <w:lang w:val="sq-AL"/>
        </w:rPr>
        <w:t xml:space="preserve"> nga KQZ me </w:t>
      </w:r>
      <w:r w:rsidR="008A487E" w:rsidRPr="008A487E">
        <w:rPr>
          <w:rFonts w:eastAsia="Times New Roman"/>
          <w:sz w:val="20"/>
          <w:szCs w:val="20"/>
          <w:lang w:val="sq-AL"/>
        </w:rPr>
        <w:t>udhëzim</w:t>
      </w:r>
      <w:r w:rsidRPr="008A487E">
        <w:rPr>
          <w:rFonts w:eastAsia="Times New Roman"/>
          <w:sz w:val="20"/>
          <w:szCs w:val="20"/>
          <w:lang w:val="sq-AL"/>
        </w:rPr>
        <w:t xml:space="preserve">. </w:t>
      </w:r>
    </w:p>
    <w:p w:rsidR="00DA0563" w:rsidRPr="008A487E" w:rsidRDefault="00DA0563" w:rsidP="008B3112">
      <w:pPr>
        <w:spacing w:line="360" w:lineRule="auto"/>
        <w:jc w:val="both"/>
        <w:rPr>
          <w:sz w:val="20"/>
          <w:szCs w:val="20"/>
          <w:lang w:val="sq-AL"/>
        </w:rPr>
      </w:pPr>
    </w:p>
    <w:p w:rsidR="001C23B8" w:rsidRPr="008A487E" w:rsidRDefault="001C23B8" w:rsidP="008B3112">
      <w:pPr>
        <w:spacing w:line="360" w:lineRule="auto"/>
        <w:jc w:val="both"/>
        <w:rPr>
          <w:sz w:val="20"/>
          <w:szCs w:val="20"/>
          <w:lang w:val="sq-AL"/>
        </w:rPr>
      </w:pPr>
      <w:r w:rsidRPr="008A487E">
        <w:rPr>
          <w:sz w:val="20"/>
          <w:szCs w:val="20"/>
          <w:lang w:val="sq-AL"/>
        </w:rPr>
        <w:t xml:space="preserve">Duke qenë se Partia Demokratike ka shkelur rregullat e përcaktuara nga kjo dispozitë në lidhej me </w:t>
      </w:r>
      <w:r w:rsidR="008A487E" w:rsidRPr="008A487E">
        <w:rPr>
          <w:sz w:val="20"/>
          <w:szCs w:val="20"/>
          <w:lang w:val="sq-AL"/>
        </w:rPr>
        <w:t>mënyrën</w:t>
      </w:r>
      <w:r w:rsidRPr="008A487E">
        <w:rPr>
          <w:sz w:val="20"/>
          <w:szCs w:val="20"/>
          <w:lang w:val="sq-AL"/>
        </w:rPr>
        <w:t xml:space="preserve"> e </w:t>
      </w:r>
      <w:r w:rsidR="008A487E" w:rsidRPr="008A487E">
        <w:rPr>
          <w:sz w:val="20"/>
          <w:szCs w:val="20"/>
          <w:lang w:val="sq-AL"/>
        </w:rPr>
        <w:t>përllogaritjes</w:t>
      </w:r>
      <w:r w:rsidR="00B258FE">
        <w:rPr>
          <w:sz w:val="20"/>
          <w:szCs w:val="20"/>
          <w:lang w:val="sq-AL"/>
        </w:rPr>
        <w:t xml:space="preserve"> </w:t>
      </w:r>
      <w:r w:rsidR="008A487E" w:rsidRPr="008A487E">
        <w:rPr>
          <w:sz w:val="20"/>
          <w:szCs w:val="20"/>
          <w:lang w:val="sq-AL"/>
        </w:rPr>
        <w:t>së</w:t>
      </w:r>
      <w:r w:rsidRPr="008A487E">
        <w:rPr>
          <w:sz w:val="20"/>
          <w:szCs w:val="20"/>
          <w:lang w:val="sq-AL"/>
        </w:rPr>
        <w:t xml:space="preserve"> kostove dhe shpenzimeve, llojin dhe numrin e aktiviteteve </w:t>
      </w:r>
      <w:r w:rsidR="008A487E" w:rsidRPr="008A487E">
        <w:rPr>
          <w:sz w:val="20"/>
          <w:szCs w:val="20"/>
          <w:lang w:val="sq-AL"/>
        </w:rPr>
        <w:t>të</w:t>
      </w:r>
      <w:r w:rsidRPr="008A487E">
        <w:rPr>
          <w:sz w:val="20"/>
          <w:szCs w:val="20"/>
          <w:lang w:val="sq-AL"/>
        </w:rPr>
        <w:t xml:space="preserve"> lejuara, </w:t>
      </w:r>
      <w:r w:rsidR="008A487E" w:rsidRPr="008A487E">
        <w:rPr>
          <w:sz w:val="20"/>
          <w:szCs w:val="20"/>
          <w:lang w:val="sq-AL"/>
        </w:rPr>
        <w:t>përdorimin</w:t>
      </w:r>
      <w:r w:rsidRPr="008A487E">
        <w:rPr>
          <w:sz w:val="20"/>
          <w:szCs w:val="20"/>
          <w:lang w:val="sq-AL"/>
        </w:rPr>
        <w:t xml:space="preserve"> e materialeve propagandistike, </w:t>
      </w:r>
      <w:r w:rsidRPr="008A487E">
        <w:rPr>
          <w:rFonts w:cs="Verdana"/>
          <w:sz w:val="20"/>
          <w:szCs w:val="20"/>
          <w:lang w:val="sq-AL"/>
        </w:rPr>
        <w:t xml:space="preserve">KQZ referuar nenit 24/2, pika 7 të ligjit </w:t>
      </w:r>
      <w:r w:rsidRPr="008A487E">
        <w:rPr>
          <w:sz w:val="20"/>
          <w:szCs w:val="20"/>
          <w:lang w:val="sq-AL"/>
        </w:rPr>
        <w:t xml:space="preserve">nr. 8580, datë 17.02.2000, “Për partitë Politike” i ndryshuar, </w:t>
      </w:r>
      <w:r w:rsidRPr="008A487E">
        <w:rPr>
          <w:rFonts w:cs="Verdana"/>
          <w:sz w:val="20"/>
          <w:szCs w:val="20"/>
          <w:lang w:val="sq-AL"/>
        </w:rPr>
        <w:t>duhet të vendos</w:t>
      </w:r>
      <w:r w:rsidR="00B258FE">
        <w:rPr>
          <w:iCs/>
          <w:sz w:val="20"/>
          <w:szCs w:val="20"/>
        </w:rPr>
        <w:t>ë</w:t>
      </w:r>
      <w:r w:rsidRPr="008A487E">
        <w:rPr>
          <w:rFonts w:cs="Verdana"/>
          <w:sz w:val="20"/>
          <w:szCs w:val="20"/>
          <w:lang w:val="sq-AL"/>
        </w:rPr>
        <w:t xml:space="preserve"> sanksion administrativ me gjobë nga 1 000 000 </w:t>
      </w:r>
      <w:r w:rsidR="008A487E" w:rsidRPr="008A487E">
        <w:rPr>
          <w:rFonts w:cs="Verdana"/>
          <w:sz w:val="20"/>
          <w:szCs w:val="20"/>
          <w:lang w:val="sq-AL"/>
        </w:rPr>
        <w:t>lekë</w:t>
      </w:r>
      <w:r w:rsidRPr="008A487E">
        <w:rPr>
          <w:rFonts w:cs="Verdana"/>
          <w:sz w:val="20"/>
          <w:szCs w:val="20"/>
          <w:lang w:val="sq-AL"/>
        </w:rPr>
        <w:t xml:space="preserve"> deri në 3 000 000 lekë.</w:t>
      </w:r>
    </w:p>
    <w:p w:rsidR="0078721F" w:rsidRDefault="0078721F" w:rsidP="0078721F">
      <w:pPr>
        <w:spacing w:line="276" w:lineRule="auto"/>
        <w:rPr>
          <w:b/>
          <w:bCs/>
          <w:sz w:val="20"/>
          <w:szCs w:val="20"/>
          <w:lang w:val="sq-AL"/>
        </w:rPr>
      </w:pPr>
    </w:p>
    <w:p w:rsidR="00115EF9" w:rsidRPr="008A487E" w:rsidRDefault="00A635CC" w:rsidP="0078721F">
      <w:pPr>
        <w:spacing w:line="276" w:lineRule="auto"/>
        <w:rPr>
          <w:b/>
          <w:bCs/>
          <w:sz w:val="20"/>
          <w:szCs w:val="20"/>
          <w:lang w:val="sq-AL"/>
        </w:rPr>
      </w:pPr>
      <w:r>
        <w:rPr>
          <w:b/>
          <w:bCs/>
          <w:sz w:val="20"/>
          <w:szCs w:val="20"/>
          <w:lang w:val="sq-AL"/>
        </w:rPr>
        <w:t xml:space="preserve">                                                 </w:t>
      </w:r>
      <w:r w:rsidR="0014077F">
        <w:rPr>
          <w:b/>
          <w:bCs/>
          <w:sz w:val="20"/>
          <w:szCs w:val="20"/>
          <w:lang w:val="sq-AL"/>
        </w:rPr>
        <w:t xml:space="preserve">   </w:t>
      </w:r>
      <w:r w:rsidR="00910047">
        <w:rPr>
          <w:b/>
          <w:bCs/>
          <w:sz w:val="20"/>
          <w:szCs w:val="20"/>
          <w:lang w:val="sq-AL"/>
        </w:rPr>
        <w:t xml:space="preserve"> </w:t>
      </w:r>
      <w:r w:rsidR="0014077F">
        <w:rPr>
          <w:b/>
          <w:bCs/>
          <w:sz w:val="20"/>
          <w:szCs w:val="20"/>
          <w:lang w:val="sq-AL"/>
        </w:rPr>
        <w:t xml:space="preserve"> </w:t>
      </w:r>
      <w:r w:rsidR="00115EF9" w:rsidRPr="008A487E">
        <w:rPr>
          <w:b/>
          <w:bCs/>
          <w:sz w:val="20"/>
          <w:szCs w:val="20"/>
          <w:lang w:val="sq-AL"/>
        </w:rPr>
        <w:t>PËR KËTË ARSYE:</w:t>
      </w:r>
    </w:p>
    <w:p w:rsidR="00115EF9" w:rsidRPr="008A487E" w:rsidRDefault="00115EF9" w:rsidP="00115EF9">
      <w:pPr>
        <w:spacing w:line="276" w:lineRule="auto"/>
        <w:jc w:val="center"/>
        <w:rPr>
          <w:b/>
          <w:bCs/>
          <w:sz w:val="20"/>
          <w:szCs w:val="20"/>
          <w:lang w:val="sq-AL"/>
        </w:rPr>
      </w:pPr>
    </w:p>
    <w:p w:rsidR="0078721F" w:rsidRPr="008B3112" w:rsidRDefault="00115EF9" w:rsidP="008B3112">
      <w:pPr>
        <w:spacing w:line="360" w:lineRule="auto"/>
        <w:jc w:val="both"/>
        <w:rPr>
          <w:rFonts w:cs="Verdana"/>
          <w:sz w:val="20"/>
          <w:szCs w:val="20"/>
          <w:lang w:val="sq-AL"/>
        </w:rPr>
      </w:pPr>
      <w:r w:rsidRPr="008A487E">
        <w:rPr>
          <w:bCs/>
          <w:sz w:val="20"/>
          <w:szCs w:val="20"/>
          <w:lang w:val="sq-AL"/>
        </w:rPr>
        <w:t>Komisioni Qendror i Zgjedhjeve mbështetur në nenin 21 pika 20, n</w:t>
      </w:r>
      <w:r w:rsidRPr="008A487E">
        <w:rPr>
          <w:sz w:val="20"/>
          <w:szCs w:val="20"/>
          <w:lang w:val="sq-AL"/>
        </w:rPr>
        <w:t xml:space="preserve">enin 23, pika 1, germa a, nenin 91, pika 4, i Ligjit nr.10019, datë 29.12.2008 “Kodi Zgjedhor i Republikës së Shqipërisë” i ndryshuar dhe nenin 15/2 pika 1 dhe 2, germa ç dhe d, </w:t>
      </w:r>
      <w:r w:rsidR="001C23B8" w:rsidRPr="008A487E">
        <w:rPr>
          <w:sz w:val="20"/>
          <w:szCs w:val="20"/>
          <w:lang w:val="sq-AL"/>
        </w:rPr>
        <w:t>nenin 24/2</w:t>
      </w:r>
      <w:r w:rsidRPr="008A487E">
        <w:rPr>
          <w:sz w:val="20"/>
          <w:szCs w:val="20"/>
          <w:lang w:val="sq-AL"/>
        </w:rPr>
        <w:t>, i L</w:t>
      </w:r>
      <w:r w:rsidRPr="008A487E">
        <w:rPr>
          <w:rFonts w:cs="Verdana"/>
          <w:sz w:val="20"/>
          <w:szCs w:val="20"/>
          <w:lang w:val="sq-AL"/>
        </w:rPr>
        <w:t>igjit nr.8580, datë 17.02.2000 “Për partitë politike”, i ndryshuar</w:t>
      </w:r>
      <w:r w:rsidR="00DB5395">
        <w:rPr>
          <w:rFonts w:cs="Verdana"/>
          <w:sz w:val="20"/>
          <w:szCs w:val="20"/>
          <w:lang w:val="sq-AL"/>
        </w:rPr>
        <w:t>.</w:t>
      </w:r>
    </w:p>
    <w:p w:rsidR="00115EF9" w:rsidRDefault="00A635CC" w:rsidP="00A635CC">
      <w:pPr>
        <w:widowControl w:val="0"/>
        <w:autoSpaceDE w:val="0"/>
        <w:autoSpaceDN w:val="0"/>
        <w:adjustRightInd w:val="0"/>
        <w:spacing w:line="360" w:lineRule="auto"/>
        <w:rPr>
          <w:b/>
          <w:bCs/>
          <w:sz w:val="20"/>
          <w:szCs w:val="20"/>
          <w:lang w:val="sq-AL"/>
        </w:rPr>
      </w:pPr>
      <w:r>
        <w:rPr>
          <w:b/>
          <w:sz w:val="20"/>
          <w:szCs w:val="20"/>
          <w:lang w:val="sq-AL"/>
        </w:rPr>
        <w:t xml:space="preserve">                                                              </w:t>
      </w:r>
      <w:r w:rsidR="00115EF9" w:rsidRPr="008A487E">
        <w:rPr>
          <w:b/>
          <w:sz w:val="20"/>
          <w:szCs w:val="20"/>
          <w:lang w:val="sq-AL"/>
        </w:rPr>
        <w:t xml:space="preserve">V E N D 0 S </w:t>
      </w:r>
      <w:r w:rsidR="00115EF9" w:rsidRPr="008A487E">
        <w:rPr>
          <w:b/>
          <w:bCs/>
          <w:sz w:val="20"/>
          <w:szCs w:val="20"/>
          <w:lang w:val="sq-AL"/>
        </w:rPr>
        <w:t>I:</w:t>
      </w:r>
    </w:p>
    <w:p w:rsidR="008A487E" w:rsidRPr="008A487E" w:rsidRDefault="008A487E" w:rsidP="00115EF9">
      <w:pPr>
        <w:widowControl w:val="0"/>
        <w:autoSpaceDE w:val="0"/>
        <w:autoSpaceDN w:val="0"/>
        <w:adjustRightInd w:val="0"/>
        <w:spacing w:line="360" w:lineRule="auto"/>
        <w:jc w:val="center"/>
        <w:rPr>
          <w:b/>
          <w:bCs/>
          <w:sz w:val="20"/>
          <w:szCs w:val="20"/>
          <w:lang w:val="sq-AL"/>
        </w:rPr>
      </w:pPr>
    </w:p>
    <w:p w:rsidR="00115EF9" w:rsidRPr="008A487E" w:rsidRDefault="00115EF9" w:rsidP="008A487E">
      <w:pPr>
        <w:pStyle w:val="ListParagraph"/>
        <w:numPr>
          <w:ilvl w:val="0"/>
          <w:numId w:val="14"/>
        </w:numPr>
        <w:tabs>
          <w:tab w:val="left" w:pos="0"/>
          <w:tab w:val="left" w:pos="360"/>
        </w:tabs>
        <w:spacing w:line="360" w:lineRule="auto"/>
        <w:ind w:left="360"/>
        <w:jc w:val="both"/>
        <w:rPr>
          <w:sz w:val="10"/>
          <w:szCs w:val="10"/>
          <w:lang w:val="sq-AL"/>
        </w:rPr>
      </w:pPr>
      <w:r w:rsidRPr="008A487E">
        <w:rPr>
          <w:sz w:val="20"/>
          <w:szCs w:val="20"/>
          <w:lang w:val="sq-AL"/>
        </w:rPr>
        <w:t>Vendosjen e sanksionit admi</w:t>
      </w:r>
      <w:r w:rsidR="00202539" w:rsidRPr="008A487E">
        <w:rPr>
          <w:sz w:val="20"/>
          <w:szCs w:val="20"/>
          <w:lang w:val="sq-AL"/>
        </w:rPr>
        <w:t>nistrativ me gjobë në vlerën 1</w:t>
      </w:r>
      <w:r w:rsidR="001A22D2" w:rsidRPr="008A487E">
        <w:rPr>
          <w:sz w:val="20"/>
          <w:szCs w:val="20"/>
          <w:lang w:val="sq-AL"/>
        </w:rPr>
        <w:t xml:space="preserve">,000,000 </w:t>
      </w:r>
      <w:r w:rsidR="005C1A80" w:rsidRPr="008A487E">
        <w:rPr>
          <w:sz w:val="20"/>
          <w:szCs w:val="20"/>
          <w:lang w:val="sq-AL"/>
        </w:rPr>
        <w:t xml:space="preserve">lekë për subjektin zgjedhor </w:t>
      </w:r>
      <w:r w:rsidRPr="008A487E">
        <w:rPr>
          <w:rFonts w:cs="Verdana"/>
          <w:sz w:val="20"/>
          <w:szCs w:val="20"/>
          <w:lang w:val="sq-AL"/>
        </w:rPr>
        <w:t>Partia Demokratike</w:t>
      </w:r>
      <w:r w:rsidR="001C23B8" w:rsidRPr="008A487E">
        <w:rPr>
          <w:rFonts w:cs="Verdana"/>
          <w:sz w:val="20"/>
          <w:szCs w:val="20"/>
          <w:lang w:val="sq-AL"/>
        </w:rPr>
        <w:t xml:space="preserve">. </w:t>
      </w:r>
    </w:p>
    <w:p w:rsidR="008A487E" w:rsidRDefault="008A487E" w:rsidP="008A487E">
      <w:pPr>
        <w:pStyle w:val="ListParagraph"/>
        <w:tabs>
          <w:tab w:val="left" w:pos="0"/>
          <w:tab w:val="left" w:pos="360"/>
        </w:tabs>
        <w:spacing w:line="360" w:lineRule="auto"/>
        <w:ind w:left="360" w:hanging="360"/>
        <w:jc w:val="both"/>
        <w:rPr>
          <w:sz w:val="10"/>
          <w:szCs w:val="10"/>
          <w:lang w:val="sq-AL"/>
        </w:rPr>
      </w:pPr>
    </w:p>
    <w:p w:rsidR="008B3112" w:rsidRDefault="008B3112" w:rsidP="008A487E">
      <w:pPr>
        <w:pStyle w:val="ListParagraph"/>
        <w:tabs>
          <w:tab w:val="left" w:pos="0"/>
          <w:tab w:val="left" w:pos="360"/>
        </w:tabs>
        <w:spacing w:line="360" w:lineRule="auto"/>
        <w:ind w:left="360" w:hanging="360"/>
        <w:jc w:val="both"/>
        <w:rPr>
          <w:sz w:val="10"/>
          <w:szCs w:val="10"/>
          <w:lang w:val="sq-AL"/>
        </w:rPr>
      </w:pPr>
    </w:p>
    <w:p w:rsidR="008B3112" w:rsidRDefault="008B3112" w:rsidP="008A487E">
      <w:pPr>
        <w:pStyle w:val="ListParagraph"/>
        <w:tabs>
          <w:tab w:val="left" w:pos="0"/>
          <w:tab w:val="left" w:pos="360"/>
        </w:tabs>
        <w:spacing w:line="360" w:lineRule="auto"/>
        <w:ind w:left="360" w:hanging="360"/>
        <w:jc w:val="both"/>
        <w:rPr>
          <w:sz w:val="10"/>
          <w:szCs w:val="10"/>
          <w:lang w:val="sq-AL"/>
        </w:rPr>
      </w:pPr>
    </w:p>
    <w:p w:rsidR="008B3112" w:rsidRDefault="008B3112" w:rsidP="008A487E">
      <w:pPr>
        <w:pStyle w:val="ListParagraph"/>
        <w:tabs>
          <w:tab w:val="left" w:pos="0"/>
          <w:tab w:val="left" w:pos="360"/>
        </w:tabs>
        <w:spacing w:line="360" w:lineRule="auto"/>
        <w:ind w:left="360" w:hanging="360"/>
        <w:jc w:val="both"/>
        <w:rPr>
          <w:sz w:val="10"/>
          <w:szCs w:val="10"/>
          <w:lang w:val="sq-AL"/>
        </w:rPr>
      </w:pPr>
    </w:p>
    <w:p w:rsidR="008B3112" w:rsidRDefault="008B3112" w:rsidP="008A487E">
      <w:pPr>
        <w:pStyle w:val="ListParagraph"/>
        <w:tabs>
          <w:tab w:val="left" w:pos="0"/>
          <w:tab w:val="left" w:pos="360"/>
        </w:tabs>
        <w:spacing w:line="360" w:lineRule="auto"/>
        <w:ind w:left="360" w:hanging="360"/>
        <w:jc w:val="both"/>
        <w:rPr>
          <w:sz w:val="10"/>
          <w:szCs w:val="10"/>
          <w:lang w:val="sq-AL"/>
        </w:rPr>
      </w:pPr>
    </w:p>
    <w:p w:rsidR="008B3112" w:rsidRPr="008A487E" w:rsidRDefault="008B3112" w:rsidP="008A487E">
      <w:pPr>
        <w:pStyle w:val="ListParagraph"/>
        <w:tabs>
          <w:tab w:val="left" w:pos="0"/>
          <w:tab w:val="left" w:pos="360"/>
        </w:tabs>
        <w:spacing w:line="360" w:lineRule="auto"/>
        <w:ind w:left="360" w:hanging="360"/>
        <w:jc w:val="both"/>
        <w:rPr>
          <w:sz w:val="10"/>
          <w:szCs w:val="10"/>
          <w:lang w:val="sq-AL"/>
        </w:rPr>
      </w:pPr>
    </w:p>
    <w:p w:rsidR="001C23B8" w:rsidRPr="008A487E" w:rsidRDefault="001C23B8" w:rsidP="008A487E">
      <w:pPr>
        <w:numPr>
          <w:ilvl w:val="0"/>
          <w:numId w:val="14"/>
        </w:numPr>
        <w:spacing w:line="360" w:lineRule="auto"/>
        <w:ind w:left="360"/>
        <w:jc w:val="both"/>
        <w:rPr>
          <w:sz w:val="10"/>
          <w:szCs w:val="10"/>
          <w:lang w:val="sq-AL"/>
        </w:rPr>
      </w:pPr>
      <w:r w:rsidRPr="008A487E">
        <w:rPr>
          <w:sz w:val="20"/>
          <w:szCs w:val="20"/>
          <w:lang w:val="sq-AL"/>
        </w:rPr>
        <w:t xml:space="preserve">Të publikojë raportet e monitorimit te </w:t>
      </w:r>
      <w:r w:rsidR="008A487E" w:rsidRPr="008A487E">
        <w:rPr>
          <w:sz w:val="20"/>
          <w:szCs w:val="20"/>
          <w:lang w:val="sq-AL"/>
        </w:rPr>
        <w:t>fushatës</w:t>
      </w:r>
      <w:r w:rsidRPr="008A487E">
        <w:rPr>
          <w:sz w:val="20"/>
          <w:szCs w:val="20"/>
          <w:lang w:val="sq-AL"/>
        </w:rPr>
        <w:t xml:space="preserve"> dhe raportet e auditimit për subjektet zgjedhore, për zgjedhjet për Kuvendin 2017, në faqen zyrtare të KQZ-së në internet.</w:t>
      </w:r>
    </w:p>
    <w:p w:rsidR="001C23B8" w:rsidRPr="008A487E" w:rsidRDefault="001C23B8" w:rsidP="008A487E">
      <w:pPr>
        <w:tabs>
          <w:tab w:val="left" w:pos="0"/>
          <w:tab w:val="left" w:pos="360"/>
        </w:tabs>
        <w:spacing w:line="360" w:lineRule="auto"/>
        <w:ind w:left="360" w:hanging="360"/>
        <w:jc w:val="both"/>
        <w:rPr>
          <w:sz w:val="10"/>
          <w:szCs w:val="10"/>
          <w:lang w:val="sq-AL"/>
        </w:rPr>
      </w:pPr>
    </w:p>
    <w:p w:rsidR="00115EF9" w:rsidRPr="008A487E" w:rsidRDefault="00115EF9" w:rsidP="008A487E">
      <w:pPr>
        <w:pStyle w:val="ListParagraph"/>
        <w:numPr>
          <w:ilvl w:val="0"/>
          <w:numId w:val="14"/>
        </w:numPr>
        <w:spacing w:line="360" w:lineRule="auto"/>
        <w:ind w:left="360"/>
        <w:jc w:val="both"/>
        <w:rPr>
          <w:sz w:val="20"/>
          <w:szCs w:val="20"/>
          <w:lang w:val="sq-AL"/>
        </w:rPr>
      </w:pPr>
      <w:r w:rsidRPr="008A487E">
        <w:rPr>
          <w:sz w:val="20"/>
          <w:szCs w:val="20"/>
          <w:lang w:val="sq-AL"/>
        </w:rPr>
        <w:t>Ky vendim hyn në fuqi menjëherë.</w:t>
      </w:r>
    </w:p>
    <w:p w:rsidR="00115EF9" w:rsidRPr="008A487E" w:rsidRDefault="00115EF9" w:rsidP="008A487E">
      <w:pPr>
        <w:spacing w:line="360" w:lineRule="auto"/>
        <w:ind w:left="360" w:hanging="360"/>
        <w:jc w:val="both"/>
        <w:rPr>
          <w:sz w:val="10"/>
          <w:szCs w:val="10"/>
          <w:lang w:val="sq-AL"/>
        </w:rPr>
      </w:pPr>
    </w:p>
    <w:p w:rsidR="00115EF9" w:rsidRPr="008A487E" w:rsidRDefault="00115EF9" w:rsidP="008A487E">
      <w:pPr>
        <w:pStyle w:val="ListParagraph"/>
        <w:numPr>
          <w:ilvl w:val="0"/>
          <w:numId w:val="14"/>
        </w:numPr>
        <w:spacing w:line="360" w:lineRule="auto"/>
        <w:ind w:left="360"/>
        <w:jc w:val="both"/>
        <w:rPr>
          <w:sz w:val="20"/>
          <w:szCs w:val="20"/>
          <w:lang w:val="sq-AL"/>
        </w:rPr>
      </w:pPr>
      <w:r w:rsidRPr="008A487E">
        <w:rPr>
          <w:sz w:val="20"/>
          <w:szCs w:val="20"/>
          <w:lang w:val="sq-AL"/>
        </w:rPr>
        <w:t>Kundёr Kёtij vendimi mund tё bёhet ankim nё Gjykatën Administrative së Shkallës së Parë Tiranё, br</w:t>
      </w:r>
      <w:r w:rsidR="00B258FE">
        <w:rPr>
          <w:iCs/>
          <w:sz w:val="20"/>
          <w:szCs w:val="20"/>
        </w:rPr>
        <w:t>ë</w:t>
      </w:r>
      <w:r w:rsidRPr="008A487E">
        <w:rPr>
          <w:sz w:val="20"/>
          <w:szCs w:val="20"/>
          <w:lang w:val="sq-AL"/>
        </w:rPr>
        <w:t xml:space="preserve">nda 45 ditёve nga shpallja e kёtij vendimi. </w:t>
      </w:r>
    </w:p>
    <w:p w:rsidR="00115EF9" w:rsidRDefault="00115EF9" w:rsidP="00115EF9">
      <w:pPr>
        <w:spacing w:line="360" w:lineRule="auto"/>
        <w:jc w:val="both"/>
        <w:rPr>
          <w:sz w:val="20"/>
          <w:szCs w:val="20"/>
          <w:lang w:val="sq-AL"/>
        </w:rPr>
      </w:pPr>
    </w:p>
    <w:p w:rsidR="008A487E" w:rsidRDefault="008A487E" w:rsidP="00115EF9">
      <w:pPr>
        <w:spacing w:line="360" w:lineRule="auto"/>
        <w:jc w:val="both"/>
        <w:rPr>
          <w:sz w:val="20"/>
          <w:szCs w:val="20"/>
          <w:lang w:val="sq-AL"/>
        </w:rPr>
      </w:pPr>
    </w:p>
    <w:p w:rsidR="00DB5395" w:rsidRPr="008A487E" w:rsidRDefault="00DB5395" w:rsidP="00115EF9">
      <w:pPr>
        <w:spacing w:line="360" w:lineRule="auto"/>
        <w:jc w:val="both"/>
        <w:rPr>
          <w:sz w:val="20"/>
          <w:szCs w:val="20"/>
          <w:lang w:val="sq-AL"/>
        </w:rPr>
      </w:pPr>
      <w:bookmarkStart w:id="0" w:name="_GoBack"/>
    </w:p>
    <w:p w:rsidR="00115EF9" w:rsidRPr="008A487E" w:rsidRDefault="00115EF9" w:rsidP="00115EF9">
      <w:pPr>
        <w:spacing w:line="720" w:lineRule="auto"/>
        <w:jc w:val="both"/>
        <w:rPr>
          <w:rFonts w:eastAsia="Times New Roman"/>
          <w:b/>
          <w:noProof/>
          <w:sz w:val="20"/>
          <w:szCs w:val="20"/>
          <w:lang w:val="sq-AL"/>
        </w:rPr>
      </w:pPr>
      <w:r w:rsidRPr="008A487E">
        <w:rPr>
          <w:rFonts w:eastAsia="Times New Roman"/>
          <w:b/>
          <w:noProof/>
          <w:sz w:val="20"/>
          <w:szCs w:val="20"/>
          <w:lang w:val="sq-AL"/>
        </w:rPr>
        <w:t>Klement         ZGURI -</w:t>
      </w:r>
      <w:r w:rsidRPr="008A487E">
        <w:rPr>
          <w:rFonts w:eastAsia="Times New Roman"/>
          <w:b/>
          <w:noProof/>
          <w:sz w:val="20"/>
          <w:szCs w:val="20"/>
          <w:lang w:val="sq-AL"/>
        </w:rPr>
        <w:tab/>
      </w:r>
      <w:r w:rsidRPr="008A487E">
        <w:rPr>
          <w:rFonts w:eastAsia="Times New Roman"/>
          <w:b/>
          <w:noProof/>
          <w:sz w:val="20"/>
          <w:szCs w:val="20"/>
          <w:lang w:val="sq-AL"/>
        </w:rPr>
        <w:tab/>
        <w:t>Kryetar</w:t>
      </w:r>
    </w:p>
    <w:p w:rsidR="00115EF9" w:rsidRPr="008A487E" w:rsidRDefault="00115EF9" w:rsidP="00115EF9">
      <w:pPr>
        <w:spacing w:line="720" w:lineRule="auto"/>
        <w:rPr>
          <w:rFonts w:eastAsia="Times New Roman"/>
          <w:b/>
          <w:noProof/>
          <w:sz w:val="20"/>
          <w:szCs w:val="20"/>
          <w:lang w:val="sq-AL"/>
        </w:rPr>
      </w:pPr>
      <w:r w:rsidRPr="008A487E">
        <w:rPr>
          <w:rFonts w:eastAsia="Times New Roman"/>
          <w:b/>
          <w:noProof/>
          <w:sz w:val="20"/>
          <w:szCs w:val="20"/>
          <w:lang w:val="sq-AL"/>
        </w:rPr>
        <w:t xml:space="preserve">Denar </w:t>
      </w:r>
      <w:r w:rsidRPr="008A487E">
        <w:rPr>
          <w:rFonts w:eastAsia="Times New Roman"/>
          <w:b/>
          <w:noProof/>
          <w:sz w:val="20"/>
          <w:szCs w:val="20"/>
          <w:lang w:val="sq-AL"/>
        </w:rPr>
        <w:tab/>
        <w:t>BIBA -</w:t>
      </w:r>
      <w:r w:rsidRPr="008A487E">
        <w:rPr>
          <w:rFonts w:eastAsia="Times New Roman"/>
          <w:b/>
          <w:noProof/>
          <w:sz w:val="20"/>
          <w:szCs w:val="20"/>
          <w:lang w:val="sq-AL"/>
        </w:rPr>
        <w:tab/>
      </w:r>
      <w:r w:rsidRPr="008A487E">
        <w:rPr>
          <w:rFonts w:eastAsia="Times New Roman"/>
          <w:b/>
          <w:noProof/>
          <w:sz w:val="20"/>
          <w:szCs w:val="20"/>
          <w:lang w:val="sq-AL"/>
        </w:rPr>
        <w:tab/>
        <w:t>Zv/Kryetar</w:t>
      </w:r>
    </w:p>
    <w:p w:rsidR="00115EF9" w:rsidRPr="008A487E" w:rsidRDefault="00115EF9" w:rsidP="00115EF9">
      <w:pPr>
        <w:spacing w:line="720" w:lineRule="auto"/>
        <w:jc w:val="both"/>
        <w:rPr>
          <w:rFonts w:eastAsia="Times New Roman"/>
          <w:b/>
          <w:noProof/>
          <w:sz w:val="20"/>
          <w:szCs w:val="20"/>
          <w:lang w:val="sq-AL"/>
        </w:rPr>
      </w:pPr>
      <w:r w:rsidRPr="008A487E">
        <w:rPr>
          <w:rFonts w:eastAsia="Times New Roman"/>
          <w:b/>
          <w:noProof/>
          <w:sz w:val="20"/>
          <w:szCs w:val="20"/>
          <w:lang w:val="sq-AL"/>
        </w:rPr>
        <w:t>Bledar</w:t>
      </w:r>
      <w:r w:rsidRPr="008A487E">
        <w:rPr>
          <w:rFonts w:eastAsia="Times New Roman"/>
          <w:b/>
          <w:noProof/>
          <w:sz w:val="20"/>
          <w:szCs w:val="20"/>
          <w:lang w:val="sq-AL"/>
        </w:rPr>
        <w:tab/>
        <w:t>SKËNDERI-</w:t>
      </w:r>
      <w:r w:rsidRPr="008A487E">
        <w:rPr>
          <w:rFonts w:eastAsia="Times New Roman"/>
          <w:b/>
          <w:noProof/>
          <w:sz w:val="20"/>
          <w:szCs w:val="20"/>
          <w:lang w:val="sq-AL"/>
        </w:rPr>
        <w:tab/>
      </w:r>
      <w:r w:rsidRPr="008A487E">
        <w:rPr>
          <w:rFonts w:eastAsia="Times New Roman"/>
          <w:b/>
          <w:noProof/>
          <w:sz w:val="20"/>
          <w:szCs w:val="20"/>
          <w:lang w:val="sq-AL"/>
        </w:rPr>
        <w:tab/>
        <w:t>Anëtar</w:t>
      </w:r>
    </w:p>
    <w:p w:rsidR="00115EF9" w:rsidRPr="008A487E" w:rsidRDefault="00115EF9" w:rsidP="00115EF9">
      <w:pPr>
        <w:spacing w:line="720" w:lineRule="auto"/>
        <w:rPr>
          <w:rFonts w:eastAsia="Times New Roman"/>
          <w:b/>
          <w:noProof/>
          <w:sz w:val="20"/>
          <w:szCs w:val="20"/>
          <w:lang w:val="sq-AL"/>
        </w:rPr>
      </w:pPr>
      <w:r w:rsidRPr="008A487E">
        <w:rPr>
          <w:rFonts w:eastAsia="Times New Roman"/>
          <w:b/>
          <w:noProof/>
          <w:sz w:val="20"/>
          <w:szCs w:val="20"/>
          <w:lang w:val="sq-AL"/>
        </w:rPr>
        <w:t>Edlira</w:t>
      </w:r>
      <w:r w:rsidRPr="008A487E">
        <w:rPr>
          <w:rFonts w:eastAsia="Times New Roman"/>
          <w:b/>
          <w:noProof/>
          <w:sz w:val="20"/>
          <w:szCs w:val="20"/>
          <w:lang w:val="sq-AL"/>
        </w:rPr>
        <w:tab/>
      </w:r>
      <w:r w:rsidRPr="008A487E">
        <w:rPr>
          <w:rFonts w:eastAsia="Times New Roman"/>
          <w:b/>
          <w:noProof/>
          <w:sz w:val="20"/>
          <w:szCs w:val="20"/>
          <w:lang w:val="sq-AL"/>
        </w:rPr>
        <w:tab/>
        <w:t>JORGAQI-</w:t>
      </w:r>
      <w:r w:rsidRPr="008A487E">
        <w:rPr>
          <w:rFonts w:eastAsia="Times New Roman"/>
          <w:b/>
          <w:noProof/>
          <w:sz w:val="20"/>
          <w:szCs w:val="20"/>
          <w:lang w:val="sq-AL"/>
        </w:rPr>
        <w:tab/>
      </w:r>
      <w:r w:rsidRPr="008A487E">
        <w:rPr>
          <w:rFonts w:eastAsia="Times New Roman"/>
          <w:b/>
          <w:noProof/>
          <w:sz w:val="20"/>
          <w:szCs w:val="20"/>
          <w:lang w:val="sq-AL"/>
        </w:rPr>
        <w:tab/>
        <w:t>Anëtare</w:t>
      </w:r>
    </w:p>
    <w:p w:rsidR="00115EF9" w:rsidRPr="008A487E" w:rsidRDefault="00115EF9" w:rsidP="00115EF9">
      <w:pPr>
        <w:spacing w:line="720" w:lineRule="auto"/>
        <w:rPr>
          <w:rFonts w:eastAsia="Times New Roman"/>
          <w:b/>
          <w:noProof/>
          <w:sz w:val="20"/>
          <w:szCs w:val="20"/>
          <w:lang w:val="sq-AL"/>
        </w:rPr>
      </w:pPr>
      <w:r w:rsidRPr="008A487E">
        <w:rPr>
          <w:rFonts w:eastAsia="Times New Roman"/>
          <w:b/>
          <w:noProof/>
          <w:sz w:val="20"/>
          <w:szCs w:val="20"/>
          <w:lang w:val="sq-AL"/>
        </w:rPr>
        <w:t>Gëzim</w:t>
      </w:r>
      <w:r w:rsidRPr="008A487E">
        <w:rPr>
          <w:rFonts w:eastAsia="Times New Roman"/>
          <w:b/>
          <w:noProof/>
          <w:sz w:val="20"/>
          <w:szCs w:val="20"/>
          <w:lang w:val="sq-AL"/>
        </w:rPr>
        <w:tab/>
      </w:r>
      <w:r w:rsidRPr="008A487E">
        <w:rPr>
          <w:rFonts w:eastAsia="Times New Roman"/>
          <w:b/>
          <w:noProof/>
          <w:sz w:val="20"/>
          <w:szCs w:val="20"/>
          <w:lang w:val="sq-AL"/>
        </w:rPr>
        <w:tab/>
        <w:t>VELESHNJA-</w:t>
      </w:r>
      <w:r w:rsidRPr="008A487E">
        <w:rPr>
          <w:rFonts w:eastAsia="Times New Roman"/>
          <w:b/>
          <w:noProof/>
          <w:sz w:val="20"/>
          <w:szCs w:val="20"/>
          <w:lang w:val="sq-AL"/>
        </w:rPr>
        <w:tab/>
      </w:r>
      <w:r w:rsidRPr="008A487E">
        <w:rPr>
          <w:rFonts w:eastAsia="Times New Roman"/>
          <w:b/>
          <w:noProof/>
          <w:sz w:val="20"/>
          <w:szCs w:val="20"/>
          <w:lang w:val="sq-AL"/>
        </w:rPr>
        <w:tab/>
        <w:t>Anëtar</w:t>
      </w:r>
    </w:p>
    <w:p w:rsidR="00115EF9" w:rsidRPr="008A487E" w:rsidRDefault="00115EF9" w:rsidP="00115EF9">
      <w:pPr>
        <w:spacing w:line="720" w:lineRule="auto"/>
        <w:rPr>
          <w:rFonts w:eastAsia="Times New Roman"/>
          <w:b/>
          <w:noProof/>
          <w:sz w:val="20"/>
          <w:szCs w:val="20"/>
          <w:lang w:val="sq-AL"/>
        </w:rPr>
      </w:pPr>
      <w:r w:rsidRPr="008A487E">
        <w:rPr>
          <w:rFonts w:eastAsia="Times New Roman"/>
          <w:b/>
          <w:noProof/>
          <w:sz w:val="20"/>
          <w:szCs w:val="20"/>
          <w:lang w:val="sq-AL"/>
        </w:rPr>
        <w:t>Hysen</w:t>
      </w:r>
      <w:r w:rsidRPr="008A487E">
        <w:rPr>
          <w:rFonts w:eastAsia="Times New Roman"/>
          <w:b/>
          <w:noProof/>
          <w:sz w:val="20"/>
          <w:szCs w:val="20"/>
          <w:lang w:val="sq-AL"/>
        </w:rPr>
        <w:tab/>
      </w:r>
      <w:r w:rsidRPr="008A487E">
        <w:rPr>
          <w:rFonts w:eastAsia="Times New Roman"/>
          <w:b/>
          <w:noProof/>
          <w:sz w:val="20"/>
          <w:szCs w:val="20"/>
          <w:lang w:val="sq-AL"/>
        </w:rPr>
        <w:tab/>
        <w:t>OSMANAJ -</w:t>
      </w:r>
      <w:r w:rsidRPr="008A487E">
        <w:rPr>
          <w:rFonts w:eastAsia="Times New Roman"/>
          <w:b/>
          <w:noProof/>
          <w:sz w:val="20"/>
          <w:szCs w:val="20"/>
          <w:lang w:val="sq-AL"/>
        </w:rPr>
        <w:tab/>
      </w:r>
      <w:r w:rsidRPr="008A487E">
        <w:rPr>
          <w:rFonts w:eastAsia="Times New Roman"/>
          <w:b/>
          <w:noProof/>
          <w:sz w:val="20"/>
          <w:szCs w:val="20"/>
          <w:lang w:val="sq-AL"/>
        </w:rPr>
        <w:tab/>
        <w:t>Anëtar</w:t>
      </w:r>
    </w:p>
    <w:p w:rsidR="00701D1B" w:rsidRPr="008A487E" w:rsidRDefault="00115EF9" w:rsidP="00115EF9">
      <w:pPr>
        <w:spacing w:line="720" w:lineRule="auto"/>
        <w:rPr>
          <w:rFonts w:eastAsia="Times New Roman"/>
          <w:b/>
          <w:noProof/>
          <w:sz w:val="20"/>
          <w:szCs w:val="20"/>
          <w:lang w:val="sq-AL"/>
        </w:rPr>
      </w:pPr>
      <w:r w:rsidRPr="008A487E">
        <w:rPr>
          <w:rFonts w:eastAsia="Times New Roman"/>
          <w:b/>
          <w:noProof/>
          <w:sz w:val="20"/>
          <w:szCs w:val="20"/>
          <w:lang w:val="sq-AL"/>
        </w:rPr>
        <w:t>Vera</w:t>
      </w:r>
      <w:r w:rsidRPr="008A487E">
        <w:rPr>
          <w:rFonts w:eastAsia="Times New Roman"/>
          <w:b/>
          <w:noProof/>
          <w:sz w:val="20"/>
          <w:szCs w:val="20"/>
          <w:lang w:val="sq-AL"/>
        </w:rPr>
        <w:tab/>
      </w:r>
      <w:r w:rsidRPr="008A487E">
        <w:rPr>
          <w:rFonts w:eastAsia="Times New Roman"/>
          <w:b/>
          <w:noProof/>
          <w:sz w:val="20"/>
          <w:szCs w:val="20"/>
          <w:lang w:val="sq-AL"/>
        </w:rPr>
        <w:tab/>
        <w:t>SHTJEFNI-</w:t>
      </w:r>
      <w:r w:rsidRPr="008A487E">
        <w:rPr>
          <w:rFonts w:eastAsia="Times New Roman"/>
          <w:b/>
          <w:noProof/>
          <w:sz w:val="20"/>
          <w:szCs w:val="20"/>
          <w:lang w:val="sq-AL"/>
        </w:rPr>
        <w:tab/>
      </w:r>
      <w:r w:rsidRPr="008A487E">
        <w:rPr>
          <w:rFonts w:eastAsia="Times New Roman"/>
          <w:b/>
          <w:noProof/>
          <w:sz w:val="20"/>
          <w:szCs w:val="20"/>
          <w:lang w:val="sq-AL"/>
        </w:rPr>
        <w:tab/>
        <w:t>Anëtare</w:t>
      </w:r>
      <w:bookmarkEnd w:id="0"/>
    </w:p>
    <w:sectPr w:rsidR="00701D1B" w:rsidRPr="008A487E" w:rsidSect="008B3112">
      <w:footerReference w:type="default" r:id="rId10"/>
      <w:pgSz w:w="12240" w:h="15840"/>
      <w:pgMar w:top="0" w:right="810" w:bottom="1350" w:left="1170"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8D5" w:rsidRDefault="006F28D5" w:rsidP="00115EF9">
      <w:r>
        <w:separator/>
      </w:r>
    </w:p>
  </w:endnote>
  <w:endnote w:type="continuationSeparator" w:id="0">
    <w:p w:rsidR="006F28D5" w:rsidRDefault="006F28D5" w:rsidP="0011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D5" w:rsidRPr="002134F1" w:rsidRDefault="006F28D5">
    <w:pPr>
      <w:pStyle w:val="Footer"/>
      <w:rPr>
        <w:lang w:val="it-IT"/>
      </w:rPr>
    </w:pPr>
    <w:r w:rsidRPr="002134F1">
      <w:rPr>
        <w:lang w:val="it-IT"/>
      </w:rPr>
      <w:t>______________________________________________________________________________</w:t>
    </w:r>
  </w:p>
  <w:p w:rsidR="006F28D5" w:rsidRPr="002134F1" w:rsidRDefault="006F28D5">
    <w:pPr>
      <w:pStyle w:val="Footer"/>
      <w:rPr>
        <w:lang w:val="it-IT"/>
      </w:rPr>
    </w:pPr>
    <w:r>
      <w:rPr>
        <w:noProof/>
      </w:rPr>
      <w:drawing>
        <wp:anchor distT="0" distB="0" distL="114300" distR="114300" simplePos="0" relativeHeight="251659264" behindDoc="1" locked="0" layoutInCell="1" allowOverlap="1" wp14:anchorId="510BA690" wp14:editId="4701CEBC">
          <wp:simplePos x="0" y="0"/>
          <wp:positionH relativeFrom="column">
            <wp:posOffset>-409575</wp:posOffset>
          </wp:positionH>
          <wp:positionV relativeFrom="paragraph">
            <wp:posOffset>83185</wp:posOffset>
          </wp:positionV>
          <wp:extent cx="685800" cy="673100"/>
          <wp:effectExtent l="0" t="0" r="0" b="0"/>
          <wp:wrapNone/>
          <wp:docPr id="1" name="Picture 1"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73100"/>
                  </a:xfrm>
                  <a:prstGeom prst="rect">
                    <a:avLst/>
                  </a:prstGeom>
                  <a:noFill/>
                  <a:ln>
                    <a:noFill/>
                  </a:ln>
                </pic:spPr>
              </pic:pic>
            </a:graphicData>
          </a:graphic>
        </wp:anchor>
      </w:drawing>
    </w:r>
  </w:p>
  <w:p w:rsidR="006F28D5" w:rsidRDefault="006F28D5">
    <w:pPr>
      <w:pStyle w:val="Footer"/>
      <w:rPr>
        <w:rFonts w:ascii="Verdana" w:hAnsi="Verdana"/>
        <w:b/>
        <w:sz w:val="18"/>
        <w:szCs w:val="18"/>
        <w:lang w:val="it-IT"/>
      </w:rPr>
    </w:pPr>
    <w:r>
      <w:rPr>
        <w:rFonts w:ascii="Verdana" w:hAnsi="Verdana"/>
        <w:b/>
        <w:sz w:val="18"/>
        <w:szCs w:val="18"/>
        <w:lang w:val="it-IT"/>
      </w:rPr>
      <w:t xml:space="preserve">              Nr. </w:t>
    </w:r>
    <w:r>
      <w:rPr>
        <w:rFonts w:ascii="Verdana" w:hAnsi="Verdana"/>
        <w:b/>
        <w:sz w:val="18"/>
        <w:szCs w:val="18"/>
        <w:lang w:val="it-IT"/>
      </w:rPr>
      <w:t xml:space="preserve">578 </w:t>
    </w:r>
    <w:r w:rsidR="008B3112">
      <w:rPr>
        <w:rFonts w:ascii="Verdana" w:hAnsi="Verdana"/>
        <w:b/>
        <w:sz w:val="18"/>
        <w:szCs w:val="18"/>
        <w:lang w:val="it-IT"/>
      </w:rPr>
      <w:t xml:space="preserve">  </w:t>
    </w:r>
    <w:r>
      <w:rPr>
        <w:rFonts w:ascii="Verdana" w:hAnsi="Verdana"/>
        <w:b/>
        <w:sz w:val="18"/>
        <w:szCs w:val="18"/>
        <w:lang w:val="it-IT"/>
      </w:rPr>
      <w:t>i</w:t>
    </w:r>
    <w:r w:rsidR="008B3112">
      <w:rPr>
        <w:rFonts w:ascii="Verdana" w:hAnsi="Verdana"/>
        <w:b/>
        <w:sz w:val="18"/>
        <w:szCs w:val="18"/>
        <w:lang w:val="it-IT"/>
      </w:rPr>
      <w:t xml:space="preserve">    </w:t>
    </w:r>
    <w:r>
      <w:rPr>
        <w:rFonts w:ascii="Verdana" w:hAnsi="Verdana"/>
        <w:b/>
        <w:sz w:val="18"/>
        <w:szCs w:val="18"/>
        <w:lang w:val="it-IT"/>
      </w:rPr>
      <w:t xml:space="preserve"> Vendimit</w:t>
    </w:r>
    <w:r>
      <w:rPr>
        <w:rFonts w:ascii="Verdana" w:hAnsi="Verdana"/>
        <w:b/>
        <w:sz w:val="18"/>
        <w:szCs w:val="18"/>
        <w:lang w:val="it-IT"/>
      </w:rPr>
      <w:tab/>
      <w:t xml:space="preserve">   </w:t>
    </w:r>
    <w:r w:rsidR="008B3112">
      <w:rPr>
        <w:rFonts w:ascii="Verdana" w:hAnsi="Verdana"/>
        <w:b/>
        <w:sz w:val="18"/>
        <w:szCs w:val="18"/>
        <w:lang w:val="it-IT"/>
      </w:rPr>
      <w:t xml:space="preserve">  </w:t>
    </w:r>
    <w:r>
      <w:rPr>
        <w:rFonts w:ascii="Verdana" w:hAnsi="Verdana"/>
        <w:b/>
        <w:sz w:val="18"/>
        <w:szCs w:val="18"/>
        <w:lang w:val="it-IT"/>
      </w:rPr>
      <w:t>Data 12.12.2017</w:t>
    </w:r>
    <w:r w:rsidR="008B3112">
      <w:rPr>
        <w:rFonts w:ascii="Verdana" w:hAnsi="Verdana"/>
        <w:b/>
        <w:sz w:val="18"/>
        <w:szCs w:val="18"/>
        <w:lang w:val="it-IT"/>
      </w:rPr>
      <w:t xml:space="preserve">  </w:t>
    </w:r>
    <w:r>
      <w:rPr>
        <w:rFonts w:ascii="Verdana" w:hAnsi="Verdana"/>
        <w:b/>
        <w:sz w:val="18"/>
        <w:szCs w:val="18"/>
        <w:lang w:val="it-IT"/>
      </w:rPr>
      <w:t xml:space="preserve"> e</w:t>
    </w:r>
    <w:r w:rsidR="008B3112">
      <w:rPr>
        <w:rFonts w:ascii="Verdana" w:hAnsi="Verdana"/>
        <w:b/>
        <w:sz w:val="18"/>
        <w:szCs w:val="18"/>
        <w:lang w:val="it-IT"/>
      </w:rPr>
      <w:t xml:space="preserve">   </w:t>
    </w:r>
    <w:r>
      <w:rPr>
        <w:rFonts w:ascii="Verdana" w:hAnsi="Verdana"/>
        <w:b/>
        <w:sz w:val="18"/>
        <w:szCs w:val="18"/>
        <w:lang w:val="it-IT"/>
      </w:rPr>
      <w:t xml:space="preserve"> Vendimit   </w:t>
    </w:r>
    <w:r w:rsidR="008B3112">
      <w:rPr>
        <w:rFonts w:ascii="Verdana" w:hAnsi="Verdana"/>
        <w:b/>
        <w:sz w:val="18"/>
        <w:szCs w:val="18"/>
        <w:lang w:val="it-IT"/>
      </w:rPr>
      <w:t xml:space="preserve">    </w:t>
    </w:r>
    <w:r>
      <w:rPr>
        <w:rFonts w:ascii="Verdana" w:hAnsi="Verdana"/>
        <w:b/>
        <w:sz w:val="18"/>
        <w:szCs w:val="18"/>
        <w:lang w:val="it-IT"/>
      </w:rPr>
      <w:t>Ora 12 : 00</w:t>
    </w:r>
    <w:r w:rsidRPr="00833AE6">
      <w:rPr>
        <w:rFonts w:ascii="Verdana" w:hAnsi="Verdana"/>
        <w:b/>
        <w:sz w:val="18"/>
        <w:szCs w:val="18"/>
        <w:lang w:val="it-IT"/>
      </w:rPr>
      <w:t xml:space="preserve"> </w:t>
    </w:r>
    <w:r w:rsidR="008B3112">
      <w:rPr>
        <w:rFonts w:ascii="Verdana" w:hAnsi="Verdana"/>
        <w:b/>
        <w:sz w:val="18"/>
        <w:szCs w:val="18"/>
        <w:lang w:val="it-IT"/>
      </w:rPr>
      <w:t xml:space="preserve">  </w:t>
    </w:r>
    <w:r w:rsidRPr="00833AE6">
      <w:rPr>
        <w:rFonts w:ascii="Verdana" w:hAnsi="Verdana"/>
        <w:b/>
        <w:sz w:val="18"/>
        <w:szCs w:val="18"/>
        <w:lang w:val="it-IT"/>
      </w:rPr>
      <w:t xml:space="preserve">e </w:t>
    </w:r>
    <w:r w:rsidR="008B3112">
      <w:rPr>
        <w:rFonts w:ascii="Verdana" w:hAnsi="Verdana"/>
        <w:b/>
        <w:sz w:val="18"/>
        <w:szCs w:val="18"/>
        <w:lang w:val="it-IT"/>
      </w:rPr>
      <w:t xml:space="preserve">  </w:t>
    </w:r>
    <w:r w:rsidRPr="00833AE6">
      <w:rPr>
        <w:rFonts w:ascii="Verdana" w:hAnsi="Verdana"/>
        <w:b/>
        <w:sz w:val="18"/>
        <w:szCs w:val="18"/>
        <w:lang w:val="it-IT"/>
      </w:rPr>
      <w:t>Vendimit</w:t>
    </w:r>
  </w:p>
  <w:p w:rsidR="006F28D5" w:rsidRPr="00833AE6" w:rsidRDefault="006F28D5">
    <w:pPr>
      <w:pStyle w:val="Footer"/>
      <w:rPr>
        <w:rFonts w:ascii="Verdana" w:hAnsi="Verdana"/>
        <w:b/>
        <w:sz w:val="18"/>
        <w:szCs w:val="18"/>
        <w:lang w:val="it-IT"/>
      </w:rPr>
    </w:pPr>
  </w:p>
  <w:p w:rsidR="006F28D5" w:rsidRPr="00384BBF" w:rsidRDefault="006F28D5" w:rsidP="00B82201">
    <w:pPr>
      <w:pStyle w:val="Footer"/>
      <w:jc w:val="center"/>
      <w:rPr>
        <w:rFonts w:ascii="Verdana" w:hAnsi="Verdana"/>
        <w:sz w:val="16"/>
        <w:szCs w:val="16"/>
        <w:lang w:val="it-IT"/>
      </w:rPr>
    </w:pPr>
    <w:r>
      <w:rPr>
        <w:rFonts w:ascii="Verdana" w:hAnsi="Verdana"/>
        <w:sz w:val="18"/>
        <w:szCs w:val="18"/>
        <w:lang w:val="it-IT"/>
      </w:rPr>
      <w:t xml:space="preserve">          </w:t>
    </w:r>
    <w:r w:rsidRPr="00624042">
      <w:rPr>
        <w:rFonts w:ascii="Verdana" w:hAnsi="Verdana"/>
        <w:sz w:val="18"/>
        <w:szCs w:val="18"/>
        <w:lang w:val="it-IT"/>
      </w:rPr>
      <w:t>Rezultati i verifikimit t</w:t>
    </w:r>
    <w:r>
      <w:rPr>
        <w:rFonts w:ascii="Verdana" w:hAnsi="Verdana"/>
        <w:sz w:val="18"/>
        <w:szCs w:val="18"/>
        <w:lang w:val="it-IT"/>
      </w:rPr>
      <w:t>ë</w:t>
    </w:r>
    <w:r w:rsidRPr="00624042">
      <w:rPr>
        <w:rFonts w:ascii="Verdana" w:hAnsi="Verdana"/>
        <w:sz w:val="18"/>
        <w:szCs w:val="18"/>
        <w:lang w:val="it-IT"/>
      </w:rPr>
      <w:t xml:space="preserve"> financimit t</w:t>
    </w:r>
    <w:r>
      <w:rPr>
        <w:rFonts w:ascii="Verdana" w:hAnsi="Verdana"/>
        <w:sz w:val="18"/>
        <w:szCs w:val="18"/>
        <w:lang w:val="it-IT"/>
      </w:rPr>
      <w:t>ë</w:t>
    </w:r>
    <w:r w:rsidRPr="00624042">
      <w:rPr>
        <w:rFonts w:ascii="Verdana" w:hAnsi="Verdana"/>
        <w:sz w:val="18"/>
        <w:szCs w:val="18"/>
        <w:lang w:val="it-IT"/>
      </w:rPr>
      <w:t xml:space="preserve"> fushat</w:t>
    </w:r>
    <w:r>
      <w:rPr>
        <w:rFonts w:ascii="Verdana" w:hAnsi="Verdana"/>
        <w:sz w:val="18"/>
        <w:szCs w:val="18"/>
        <w:lang w:val="it-IT"/>
      </w:rPr>
      <w:t>ë</w:t>
    </w:r>
    <w:r w:rsidRPr="00624042">
      <w:rPr>
        <w:rFonts w:ascii="Verdana" w:hAnsi="Verdana"/>
        <w:sz w:val="18"/>
        <w:szCs w:val="18"/>
        <w:lang w:val="it-IT"/>
      </w:rPr>
      <w:t>s zgjedhore t</w:t>
    </w:r>
    <w:r>
      <w:rPr>
        <w:rFonts w:ascii="Verdana" w:hAnsi="Verdana"/>
        <w:sz w:val="18"/>
        <w:szCs w:val="18"/>
        <w:lang w:val="it-IT"/>
      </w:rPr>
      <w:t>ë Partisë Demokratike  e cila</w:t>
    </w:r>
    <w:r w:rsidRPr="00624042">
      <w:rPr>
        <w:rFonts w:ascii="Verdana" w:hAnsi="Verdana"/>
        <w:sz w:val="18"/>
        <w:szCs w:val="18"/>
        <w:lang w:val="it-IT"/>
      </w:rPr>
      <w:t xml:space="preserve"> mor</w:t>
    </w:r>
    <w:r>
      <w:rPr>
        <w:rFonts w:ascii="Verdana" w:hAnsi="Verdana"/>
        <w:sz w:val="18"/>
        <w:szCs w:val="18"/>
        <w:lang w:val="it-IT"/>
      </w:rPr>
      <w:t>i</w:t>
    </w:r>
    <w:r w:rsidRPr="00624042">
      <w:rPr>
        <w:rFonts w:ascii="Verdana" w:hAnsi="Verdana"/>
        <w:sz w:val="18"/>
        <w:szCs w:val="18"/>
        <w:lang w:val="it-IT"/>
      </w:rPr>
      <w:t xml:space="preserve"> pjes</w:t>
    </w:r>
    <w:r>
      <w:rPr>
        <w:rFonts w:ascii="Verdana" w:hAnsi="Verdana"/>
        <w:sz w:val="18"/>
        <w:szCs w:val="18"/>
        <w:lang w:val="it-IT"/>
      </w:rPr>
      <w:t>ë</w:t>
    </w:r>
    <w:r w:rsidRPr="00624042">
      <w:rPr>
        <w:rFonts w:ascii="Verdana" w:hAnsi="Verdana"/>
        <w:sz w:val="18"/>
        <w:szCs w:val="18"/>
        <w:lang w:val="it-IT"/>
      </w:rPr>
      <w:t xml:space="preserve"> n</w:t>
    </w:r>
    <w:r>
      <w:rPr>
        <w:rFonts w:ascii="Verdana" w:hAnsi="Verdana"/>
        <w:sz w:val="18"/>
        <w:szCs w:val="18"/>
        <w:lang w:val="it-IT"/>
      </w:rPr>
      <w:t>ë</w:t>
    </w:r>
    <w:r w:rsidRPr="00624042">
      <w:rPr>
        <w:rFonts w:ascii="Verdana" w:hAnsi="Verdana"/>
        <w:sz w:val="18"/>
        <w:szCs w:val="18"/>
        <w:lang w:val="it-IT"/>
      </w:rPr>
      <w:t xml:space="preserve"> zgjedhjet p</w:t>
    </w:r>
    <w:r>
      <w:rPr>
        <w:rFonts w:ascii="Verdana" w:hAnsi="Verdana"/>
        <w:sz w:val="18"/>
        <w:szCs w:val="18"/>
        <w:lang w:val="it-IT"/>
      </w:rPr>
      <w:t>ë</w:t>
    </w:r>
    <w:r w:rsidRPr="00624042">
      <w:rPr>
        <w:rFonts w:ascii="Verdana" w:hAnsi="Verdana"/>
        <w:sz w:val="18"/>
        <w:szCs w:val="18"/>
        <w:lang w:val="it-IT"/>
      </w:rPr>
      <w:t>r Kuvendin t</w:t>
    </w:r>
    <w:r>
      <w:rPr>
        <w:rFonts w:ascii="Verdana" w:hAnsi="Verdana"/>
        <w:sz w:val="18"/>
        <w:szCs w:val="18"/>
        <w:lang w:val="it-IT"/>
      </w:rPr>
      <w:t>ë</w:t>
    </w:r>
    <w:r w:rsidRPr="00624042">
      <w:rPr>
        <w:rFonts w:ascii="Verdana" w:hAnsi="Verdana"/>
        <w:sz w:val="18"/>
        <w:szCs w:val="18"/>
        <w:lang w:val="it-IT"/>
      </w:rPr>
      <w:t xml:space="preserve"> dat</w:t>
    </w:r>
    <w:r>
      <w:rPr>
        <w:rFonts w:ascii="Verdana" w:hAnsi="Verdana"/>
        <w:sz w:val="18"/>
        <w:szCs w:val="18"/>
        <w:lang w:val="it-IT"/>
      </w:rPr>
      <w:t>ë</w:t>
    </w:r>
    <w:r w:rsidRPr="00624042">
      <w:rPr>
        <w:rFonts w:ascii="Verdana" w:hAnsi="Verdana"/>
        <w:sz w:val="18"/>
        <w:szCs w:val="18"/>
        <w:lang w:val="it-IT"/>
      </w:rPr>
      <w:t>s 25 qershor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8D5" w:rsidRDefault="006F28D5" w:rsidP="00115EF9">
      <w:r>
        <w:separator/>
      </w:r>
    </w:p>
  </w:footnote>
  <w:footnote w:type="continuationSeparator" w:id="0">
    <w:p w:rsidR="006F28D5" w:rsidRDefault="006F28D5" w:rsidP="00115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D13"/>
    <w:multiLevelType w:val="hybridMultilevel"/>
    <w:tmpl w:val="327419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38F77F7"/>
    <w:multiLevelType w:val="hybridMultilevel"/>
    <w:tmpl w:val="35B0F4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044C80"/>
    <w:multiLevelType w:val="hybridMultilevel"/>
    <w:tmpl w:val="22C2A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8B1A19"/>
    <w:multiLevelType w:val="hybridMultilevel"/>
    <w:tmpl w:val="B7D886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1442D9"/>
    <w:multiLevelType w:val="hybridMultilevel"/>
    <w:tmpl w:val="4E4079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B35FE5"/>
    <w:multiLevelType w:val="hybridMultilevel"/>
    <w:tmpl w:val="3B78FA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147A3D"/>
    <w:multiLevelType w:val="hybridMultilevel"/>
    <w:tmpl w:val="790674AA"/>
    <w:lvl w:ilvl="0" w:tplc="A4B89A62">
      <w:numFmt w:val="bullet"/>
      <w:lvlText w:val="-"/>
      <w:lvlJc w:val="left"/>
      <w:pPr>
        <w:ind w:left="720" w:hanging="360"/>
      </w:pPr>
      <w:rPr>
        <w:rFonts w:ascii="Garamond" w:eastAsia="Times New Roman" w:hAnsi="Garamond"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7C107E"/>
    <w:multiLevelType w:val="hybridMultilevel"/>
    <w:tmpl w:val="DBAC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A35D48"/>
    <w:multiLevelType w:val="hybridMultilevel"/>
    <w:tmpl w:val="6D8614BA"/>
    <w:numStyleLink w:val="ImportedStyle1"/>
  </w:abstractNum>
  <w:abstractNum w:abstractNumId="9">
    <w:nsid w:val="4CB6143B"/>
    <w:multiLevelType w:val="hybridMultilevel"/>
    <w:tmpl w:val="0E4482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3410C3"/>
    <w:multiLevelType w:val="hybridMultilevel"/>
    <w:tmpl w:val="49BE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F355F8"/>
    <w:multiLevelType w:val="hybridMultilevel"/>
    <w:tmpl w:val="AEAC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8C32BA"/>
    <w:multiLevelType w:val="hybridMultilevel"/>
    <w:tmpl w:val="6D8614BA"/>
    <w:styleLink w:val="ImportedStyle1"/>
    <w:lvl w:ilvl="0" w:tplc="75A2541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5C76A27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5A4C7246">
      <w:start w:val="1"/>
      <w:numFmt w:val="lowerRoman"/>
      <w:lvlText w:val="%3."/>
      <w:lvlJc w:val="left"/>
      <w:pPr>
        <w:ind w:left="2160" w:hanging="307"/>
      </w:pPr>
      <w:rPr>
        <w:rFonts w:hAnsi="Arial Unicode MS"/>
        <w:caps w:val="0"/>
        <w:smallCaps w:val="0"/>
        <w:strike w:val="0"/>
        <w:dstrike w:val="0"/>
        <w:color w:val="000000"/>
        <w:spacing w:val="0"/>
        <w:w w:val="100"/>
        <w:kern w:val="0"/>
        <w:position w:val="0"/>
        <w:highlight w:val="none"/>
        <w:vertAlign w:val="baseline"/>
      </w:rPr>
    </w:lvl>
    <w:lvl w:ilvl="3" w:tplc="54884A8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A2C478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A044E670">
      <w:start w:val="1"/>
      <w:numFmt w:val="lowerRoman"/>
      <w:lvlText w:val="%6."/>
      <w:lvlJc w:val="left"/>
      <w:pPr>
        <w:ind w:left="4320" w:hanging="307"/>
      </w:pPr>
      <w:rPr>
        <w:rFonts w:hAnsi="Arial Unicode MS"/>
        <w:caps w:val="0"/>
        <w:smallCaps w:val="0"/>
        <w:strike w:val="0"/>
        <w:dstrike w:val="0"/>
        <w:color w:val="000000"/>
        <w:spacing w:val="0"/>
        <w:w w:val="100"/>
        <w:kern w:val="0"/>
        <w:position w:val="0"/>
        <w:highlight w:val="none"/>
        <w:vertAlign w:val="baseline"/>
      </w:rPr>
    </w:lvl>
    <w:lvl w:ilvl="6" w:tplc="EA44B3B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7B18C6E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5BC02DDE">
      <w:start w:val="1"/>
      <w:numFmt w:val="lowerRoman"/>
      <w:lvlText w:val="%9."/>
      <w:lvlJc w:val="left"/>
      <w:pPr>
        <w:ind w:left="6480" w:hanging="307"/>
      </w:pPr>
      <w:rPr>
        <w:rFonts w:hAnsi="Arial Unicode MS"/>
        <w:caps w:val="0"/>
        <w:smallCaps w:val="0"/>
        <w:strike w:val="0"/>
        <w:dstrike w:val="0"/>
        <w:color w:val="000000"/>
        <w:spacing w:val="0"/>
        <w:w w:val="100"/>
        <w:kern w:val="0"/>
        <w:position w:val="0"/>
        <w:highlight w:val="none"/>
        <w:vertAlign w:val="baseline"/>
      </w:rPr>
    </w:lvl>
  </w:abstractNum>
  <w:abstractNum w:abstractNumId="13">
    <w:nsid w:val="54FB6DC6"/>
    <w:multiLevelType w:val="hybridMultilevel"/>
    <w:tmpl w:val="B84CBAB6"/>
    <w:lvl w:ilvl="0" w:tplc="F21472C6">
      <w:start w:val="1"/>
      <w:numFmt w:val="decimal"/>
      <w:lvlText w:val="%1."/>
      <w:lvlJc w:val="left"/>
      <w:pPr>
        <w:ind w:left="630" w:hanging="360"/>
      </w:pPr>
      <w:rPr>
        <w:rFonts w:cs="Verdana"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71BF752F"/>
    <w:multiLevelType w:val="hybridMultilevel"/>
    <w:tmpl w:val="BCEE912C"/>
    <w:lvl w:ilvl="0" w:tplc="C89C81F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1"/>
  </w:num>
  <w:num w:numId="5">
    <w:abstractNumId w:val="10"/>
  </w:num>
  <w:num w:numId="6">
    <w:abstractNumId w:val="6"/>
  </w:num>
  <w:num w:numId="7">
    <w:abstractNumId w:val="4"/>
  </w:num>
  <w:num w:numId="8">
    <w:abstractNumId w:val="7"/>
  </w:num>
  <w:num w:numId="9">
    <w:abstractNumId w:val="3"/>
  </w:num>
  <w:num w:numId="10">
    <w:abstractNumId w:val="1"/>
  </w:num>
  <w:num w:numId="11">
    <w:abstractNumId w:val="5"/>
  </w:num>
  <w:num w:numId="12">
    <w:abstractNumId w:val="13"/>
  </w:num>
  <w:num w:numId="13">
    <w:abstractNumId w:val="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5EF9"/>
    <w:rsid w:val="0001234D"/>
    <w:rsid w:val="000F186A"/>
    <w:rsid w:val="001060FC"/>
    <w:rsid w:val="00115EF9"/>
    <w:rsid w:val="00127BC5"/>
    <w:rsid w:val="00134CAE"/>
    <w:rsid w:val="0014077F"/>
    <w:rsid w:val="001A22D2"/>
    <w:rsid w:val="001C23B8"/>
    <w:rsid w:val="00202539"/>
    <w:rsid w:val="002B642C"/>
    <w:rsid w:val="002F1902"/>
    <w:rsid w:val="002F1BEB"/>
    <w:rsid w:val="00332712"/>
    <w:rsid w:val="00333F54"/>
    <w:rsid w:val="0036503A"/>
    <w:rsid w:val="003E2026"/>
    <w:rsid w:val="00441BC0"/>
    <w:rsid w:val="00472C2F"/>
    <w:rsid w:val="004A1285"/>
    <w:rsid w:val="005C1A80"/>
    <w:rsid w:val="00653F62"/>
    <w:rsid w:val="00696472"/>
    <w:rsid w:val="0069702D"/>
    <w:rsid w:val="006F28D5"/>
    <w:rsid w:val="006F5640"/>
    <w:rsid w:val="00701D1B"/>
    <w:rsid w:val="0078721F"/>
    <w:rsid w:val="007A0197"/>
    <w:rsid w:val="007B5295"/>
    <w:rsid w:val="007E0E71"/>
    <w:rsid w:val="00817F99"/>
    <w:rsid w:val="008277F1"/>
    <w:rsid w:val="00831E9F"/>
    <w:rsid w:val="008A487E"/>
    <w:rsid w:val="008B3112"/>
    <w:rsid w:val="00910047"/>
    <w:rsid w:val="0091493B"/>
    <w:rsid w:val="009450CA"/>
    <w:rsid w:val="009517E5"/>
    <w:rsid w:val="00967A19"/>
    <w:rsid w:val="009F5560"/>
    <w:rsid w:val="00A02400"/>
    <w:rsid w:val="00A573F6"/>
    <w:rsid w:val="00A635CC"/>
    <w:rsid w:val="00B1121C"/>
    <w:rsid w:val="00B258FE"/>
    <w:rsid w:val="00B37135"/>
    <w:rsid w:val="00B70823"/>
    <w:rsid w:val="00B82201"/>
    <w:rsid w:val="00BE519E"/>
    <w:rsid w:val="00C21432"/>
    <w:rsid w:val="00C50ED7"/>
    <w:rsid w:val="00CF086E"/>
    <w:rsid w:val="00D04DA8"/>
    <w:rsid w:val="00DA0563"/>
    <w:rsid w:val="00DB5395"/>
    <w:rsid w:val="00E523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F9"/>
    <w:pPr>
      <w:spacing w:after="0" w:line="240" w:lineRule="auto"/>
    </w:pPr>
    <w:rPr>
      <w:rFonts w:ascii="Verdana" w:eastAsia="MS Mincho" w:hAnsi="Verdana" w:cs="Times New Roman"/>
    </w:rPr>
  </w:style>
  <w:style w:type="paragraph" w:styleId="Heading3">
    <w:name w:val="heading 3"/>
    <w:basedOn w:val="Normal"/>
    <w:next w:val="Normal"/>
    <w:link w:val="Heading3Char"/>
    <w:qFormat/>
    <w:rsid w:val="00115EF9"/>
    <w:pPr>
      <w:keepNext/>
      <w:jc w:val="center"/>
      <w:outlineLvl w:val="2"/>
    </w:pPr>
    <w:rPr>
      <w:b/>
      <w:bCs/>
      <w:sz w:val="20"/>
      <w:szCs w:val="20"/>
      <w:u w:val="single"/>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5EF9"/>
    <w:rPr>
      <w:rFonts w:ascii="Verdana" w:eastAsia="MS Mincho" w:hAnsi="Verdana" w:cs="Times New Roman"/>
      <w:b/>
      <w:bCs/>
      <w:sz w:val="20"/>
      <w:szCs w:val="20"/>
      <w:u w:val="single"/>
      <w:lang w:val="sq-AL"/>
    </w:rPr>
  </w:style>
  <w:style w:type="paragraph" w:styleId="Footer">
    <w:name w:val="footer"/>
    <w:basedOn w:val="Normal"/>
    <w:link w:val="FooterChar"/>
    <w:uiPriority w:val="99"/>
    <w:rsid w:val="00115EF9"/>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115EF9"/>
    <w:rPr>
      <w:rFonts w:ascii="Times New Roman" w:eastAsia="MS Mincho" w:hAnsi="Times New Roman" w:cs="Times New Roman"/>
      <w:sz w:val="24"/>
      <w:szCs w:val="24"/>
    </w:rPr>
  </w:style>
  <w:style w:type="paragraph" w:styleId="BodyText">
    <w:name w:val="Body Text"/>
    <w:basedOn w:val="Normal"/>
    <w:link w:val="BodyTextChar"/>
    <w:rsid w:val="00115EF9"/>
    <w:pPr>
      <w:jc w:val="center"/>
    </w:pPr>
    <w:rPr>
      <w:b/>
      <w:sz w:val="20"/>
      <w:szCs w:val="20"/>
    </w:rPr>
  </w:style>
  <w:style w:type="character" w:customStyle="1" w:styleId="BodyTextChar">
    <w:name w:val="Body Text Char"/>
    <w:basedOn w:val="DefaultParagraphFont"/>
    <w:link w:val="BodyText"/>
    <w:rsid w:val="00115EF9"/>
    <w:rPr>
      <w:rFonts w:ascii="Verdana" w:eastAsia="MS Mincho" w:hAnsi="Verdana" w:cs="Times New Roman"/>
      <w:b/>
      <w:sz w:val="20"/>
      <w:szCs w:val="20"/>
    </w:rPr>
  </w:style>
  <w:style w:type="paragraph" w:styleId="BodyText2">
    <w:name w:val="Body Text 2"/>
    <w:basedOn w:val="Normal"/>
    <w:link w:val="BodyText2Char"/>
    <w:rsid w:val="00115EF9"/>
    <w:pPr>
      <w:jc w:val="both"/>
    </w:pPr>
    <w:rPr>
      <w:bCs/>
      <w:sz w:val="20"/>
      <w:szCs w:val="24"/>
      <w:lang w:val="it-IT"/>
    </w:rPr>
  </w:style>
  <w:style w:type="character" w:customStyle="1" w:styleId="BodyText2Char">
    <w:name w:val="Body Text 2 Char"/>
    <w:basedOn w:val="DefaultParagraphFont"/>
    <w:link w:val="BodyText2"/>
    <w:rsid w:val="00115EF9"/>
    <w:rPr>
      <w:rFonts w:ascii="Verdana" w:eastAsia="MS Mincho" w:hAnsi="Verdana" w:cs="Times New Roman"/>
      <w:bCs/>
      <w:sz w:val="20"/>
      <w:szCs w:val="24"/>
      <w:lang w:val="it-IT"/>
    </w:rPr>
  </w:style>
  <w:style w:type="paragraph" w:styleId="ListParagraph">
    <w:name w:val="List Paragraph"/>
    <w:basedOn w:val="Normal"/>
    <w:uiPriority w:val="34"/>
    <w:qFormat/>
    <w:rsid w:val="00115EF9"/>
    <w:pPr>
      <w:ind w:left="720"/>
      <w:contextualSpacing/>
    </w:pPr>
  </w:style>
  <w:style w:type="numbering" w:customStyle="1" w:styleId="ImportedStyle1">
    <w:name w:val="Imported Style 1"/>
    <w:rsid w:val="00115EF9"/>
    <w:pPr>
      <w:numPr>
        <w:numId w:val="2"/>
      </w:numPr>
    </w:pPr>
  </w:style>
  <w:style w:type="paragraph" w:styleId="FootnoteText">
    <w:name w:val="footnote text"/>
    <w:basedOn w:val="Normal"/>
    <w:link w:val="FootnoteTextChar"/>
    <w:uiPriority w:val="99"/>
    <w:semiHidden/>
    <w:unhideWhenUsed/>
    <w:rsid w:val="00115EF9"/>
    <w:rPr>
      <w:rFonts w:asciiTheme="minorHAnsi" w:eastAsiaTheme="minorHAnsi" w:hAnsiTheme="minorHAnsi" w:cstheme="minorBidi"/>
      <w:sz w:val="20"/>
      <w:szCs w:val="20"/>
      <w:lang w:val="sq-AL"/>
    </w:rPr>
  </w:style>
  <w:style w:type="character" w:customStyle="1" w:styleId="FootnoteTextChar">
    <w:name w:val="Footnote Text Char"/>
    <w:basedOn w:val="DefaultParagraphFont"/>
    <w:link w:val="FootnoteText"/>
    <w:uiPriority w:val="99"/>
    <w:semiHidden/>
    <w:rsid w:val="00115EF9"/>
    <w:rPr>
      <w:sz w:val="20"/>
      <w:szCs w:val="20"/>
      <w:lang w:val="sq-AL"/>
    </w:rPr>
  </w:style>
  <w:style w:type="character" w:styleId="FootnoteReference">
    <w:name w:val="footnote reference"/>
    <w:basedOn w:val="DefaultParagraphFont"/>
    <w:uiPriority w:val="99"/>
    <w:semiHidden/>
    <w:unhideWhenUsed/>
    <w:rsid w:val="00115EF9"/>
    <w:rPr>
      <w:vertAlign w:val="superscript"/>
    </w:rPr>
  </w:style>
  <w:style w:type="paragraph" w:styleId="Header">
    <w:name w:val="header"/>
    <w:basedOn w:val="Normal"/>
    <w:link w:val="HeaderChar"/>
    <w:uiPriority w:val="99"/>
    <w:unhideWhenUsed/>
    <w:rsid w:val="00115EF9"/>
    <w:pPr>
      <w:tabs>
        <w:tab w:val="center" w:pos="4680"/>
        <w:tab w:val="right" w:pos="9360"/>
      </w:tabs>
    </w:pPr>
  </w:style>
  <w:style w:type="character" w:customStyle="1" w:styleId="HeaderChar">
    <w:name w:val="Header Char"/>
    <w:basedOn w:val="DefaultParagraphFont"/>
    <w:link w:val="Header"/>
    <w:uiPriority w:val="99"/>
    <w:rsid w:val="00115EF9"/>
    <w:rPr>
      <w:rFonts w:ascii="Verdana" w:eastAsia="MS Mincho"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3Char">
    <w:name w:val="ImportedStyle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partime14</dc:creator>
  <cp:lastModifiedBy>User</cp:lastModifiedBy>
  <cp:revision>30</cp:revision>
  <cp:lastPrinted>2017-12-20T10:02:00Z</cp:lastPrinted>
  <dcterms:created xsi:type="dcterms:W3CDTF">2017-12-13T10:47:00Z</dcterms:created>
  <dcterms:modified xsi:type="dcterms:W3CDTF">2017-12-20T10:02:00Z</dcterms:modified>
</cp:coreProperties>
</file>